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EAD" w:rsidRPr="0041506E" w:rsidRDefault="00584EAD" w:rsidP="00677B21">
      <w:pPr>
        <w:pStyle w:val="Titel"/>
        <w:spacing w:before="0" w:afterLines="200" w:after="480"/>
      </w:pPr>
      <w:r w:rsidRPr="0041506E">
        <w:t>Presseinformation</w:t>
      </w:r>
    </w:p>
    <w:p w:rsidR="00534D38" w:rsidRPr="005714FE" w:rsidRDefault="004677DD" w:rsidP="00534D38">
      <w:pPr>
        <w:pStyle w:val="berschrift1"/>
        <w:spacing w:after="240"/>
      </w:pPr>
      <w:r>
        <w:t>Koenig &amp; Bauer u</w:t>
      </w:r>
      <w:r w:rsidR="004F3018">
        <w:t xml:space="preserve">nd </w:t>
      </w:r>
      <w:proofErr w:type="spellStart"/>
      <w:r w:rsidR="004F3018">
        <w:t>Actega</w:t>
      </w:r>
      <w:proofErr w:type="spellEnd"/>
      <w:r w:rsidR="004F3018">
        <w:t xml:space="preserve"> kooperieren auch</w:t>
      </w:r>
      <w:r>
        <w:t xml:space="preserve"> künftig</w:t>
      </w:r>
    </w:p>
    <w:p w:rsidR="001B67AE" w:rsidRDefault="004677DD" w:rsidP="001C4E36">
      <w:pPr>
        <w:pStyle w:val="Untertitel"/>
        <w:spacing w:after="240"/>
      </w:pPr>
      <w:r>
        <w:t>Partnerschaft bei Verbrauchsmaterialien verlängert</w:t>
      </w:r>
    </w:p>
    <w:p w:rsidR="001C4E36" w:rsidRPr="001C4E36" w:rsidRDefault="001C4E36" w:rsidP="001C4E36">
      <w:pPr>
        <w:spacing w:after="240"/>
      </w:pPr>
    </w:p>
    <w:p w:rsidR="004677DD" w:rsidRDefault="004677DD" w:rsidP="004677DD">
      <w:pPr>
        <w:pStyle w:val="Aufzhlung"/>
        <w:spacing w:after="240"/>
      </w:pPr>
      <w:r>
        <w:t>Kooperation um weitere fünf Jahre verlängert</w:t>
      </w:r>
    </w:p>
    <w:p w:rsidR="004677DD" w:rsidRPr="0004516A" w:rsidRDefault="004677DD" w:rsidP="004677DD">
      <w:pPr>
        <w:pStyle w:val="Aufzhlung"/>
        <w:spacing w:after="240"/>
      </w:pPr>
      <w:r w:rsidRPr="0004516A">
        <w:t>Abgestimmte</w:t>
      </w:r>
      <w:r>
        <w:t>, geprüfte</w:t>
      </w:r>
      <w:r w:rsidRPr="0004516A">
        <w:t xml:space="preserve"> Produkte</w:t>
      </w:r>
      <w:r>
        <w:t xml:space="preserve"> für hochwertige Inline-Veredelungen</w:t>
      </w:r>
    </w:p>
    <w:p w:rsidR="004677DD" w:rsidRDefault="004677DD" w:rsidP="004677DD">
      <w:pPr>
        <w:pStyle w:val="Aufzhlung"/>
        <w:spacing w:after="240"/>
      </w:pPr>
      <w:r>
        <w:t>Gemeinsame Entwicklungsprojekte</w:t>
      </w:r>
    </w:p>
    <w:p w:rsidR="00D4221B" w:rsidRPr="001C4E36" w:rsidRDefault="00D31E7C" w:rsidP="00693D71">
      <w:pPr>
        <w:spacing w:after="240"/>
      </w:pPr>
      <w:r>
        <w:t>R</w:t>
      </w:r>
      <w:r w:rsidR="001C4E36">
        <w:t xml:space="preserve">adebeul, </w:t>
      </w:r>
      <w:r w:rsidR="00893F2B">
        <w:t>26.</w:t>
      </w:r>
      <w:r w:rsidR="0097067D">
        <w:t>0</w:t>
      </w:r>
      <w:r w:rsidR="004677DD">
        <w:t>3</w:t>
      </w:r>
      <w:r w:rsidR="0097067D">
        <w:t>.</w:t>
      </w:r>
      <w:r w:rsidR="001C4E36">
        <w:t>2020</w:t>
      </w:r>
      <w:r w:rsidR="00584EAD" w:rsidRPr="00534D38">
        <w:br/>
      </w:r>
      <w:r w:rsidR="004677DD">
        <w:t xml:space="preserve">Seit November 2016 arbeiten Koenig &amp; Bauer und ACTEGA </w:t>
      </w:r>
      <w:r w:rsidR="00896DE3">
        <w:t>bei</w:t>
      </w:r>
      <w:r w:rsidR="004677DD">
        <w:t xml:space="preserve"> Verbrauchsmaterialien zusammen. In diesem Zeitraum wurden zusammen mit </w:t>
      </w:r>
      <w:proofErr w:type="spellStart"/>
      <w:r w:rsidR="004677DD">
        <w:t>Rapida</w:t>
      </w:r>
      <w:proofErr w:type="spellEnd"/>
      <w:r w:rsidR="004677DD">
        <w:t xml:space="preserve">-Neumaschinen ACTEGA-Starterkits mit Lacken für die Inline-Veredelung in 58 Länder weltweit ausgeliefert. Die Anwender profitieren von Produkten, die </w:t>
      </w:r>
      <w:r w:rsidR="00896DE3">
        <w:t>in</w:t>
      </w:r>
      <w:r w:rsidR="004677DD">
        <w:t xml:space="preserve"> Qualität und Performance exakt auf </w:t>
      </w:r>
      <w:proofErr w:type="spellStart"/>
      <w:r w:rsidR="004677DD">
        <w:t>Rapida</w:t>
      </w:r>
      <w:proofErr w:type="spellEnd"/>
      <w:r w:rsidR="004677DD">
        <w:t>-Bogenoffsettechnik abgestimmt sind. Sie werden regelmäßig im Demozentrum des Druckmaschinenherstellers verwendet, geprüft und optimiert</w:t>
      </w:r>
      <w:r w:rsidR="001C4E36" w:rsidRPr="001C4E36">
        <w:t>.</w:t>
      </w:r>
    </w:p>
    <w:p w:rsidR="00541E75" w:rsidRDefault="004677DD" w:rsidP="001C4E36">
      <w:pPr>
        <w:spacing w:after="240"/>
      </w:pPr>
      <w:r>
        <w:t>Beide Unternehmen haben nun vereinbart, die erfolgreiche Zusammenarbeit um weitere fünf Jahre zu verlängern. Das heißt, ACTEGA steht Koenig &amp; Bauer auch in Zukunft als verlässlicher Entwicklungspartner – zum Beispiel bei der Optimie</w:t>
      </w:r>
      <w:r w:rsidR="00896DE3">
        <w:t xml:space="preserve">rung von Veredelungsverfahren </w:t>
      </w:r>
      <w:r>
        <w:t>im LED-UV-Prozess – zur Verfügung. Lacke und weitere Verbrauchsmaterialien von ACTEGA sind im Demozentrum des Druckmaschinenherstellers ständig im Einsatz und werden im Rahmen von Veranstaltungen präsentiert. Hinzu kommt die Zusammenarbeit auf Messen</w:t>
      </w:r>
      <w:r w:rsidRPr="00893F2B">
        <w:t xml:space="preserve">, </w:t>
      </w:r>
      <w:r w:rsidR="00896DE3" w:rsidRPr="00893F2B">
        <w:t>wie z.</w:t>
      </w:r>
      <w:r w:rsidR="00AC19C7">
        <w:t xml:space="preserve"> </w:t>
      </w:r>
      <w:bookmarkStart w:id="0" w:name="_GoBack"/>
      <w:bookmarkEnd w:id="0"/>
      <w:r w:rsidR="00896DE3" w:rsidRPr="00893F2B">
        <w:t>B.</w:t>
      </w:r>
      <w:r w:rsidRPr="00893F2B">
        <w:t xml:space="preserve"> auf der </w:t>
      </w:r>
      <w:r w:rsidR="005252C9" w:rsidRPr="00893F2B">
        <w:t>nächsten</w:t>
      </w:r>
      <w:r w:rsidRPr="00893F2B">
        <w:t xml:space="preserve"> </w:t>
      </w:r>
      <w:proofErr w:type="spellStart"/>
      <w:r w:rsidRPr="00893F2B">
        <w:t>drupa</w:t>
      </w:r>
      <w:proofErr w:type="spellEnd"/>
      <w:r w:rsidR="00967276" w:rsidRPr="00893F2B">
        <w:t>.</w:t>
      </w:r>
    </w:p>
    <w:p w:rsidR="00D4221B" w:rsidRPr="002D462D" w:rsidRDefault="004677DD" w:rsidP="00693D71">
      <w:pPr>
        <w:pStyle w:val="berschrift3"/>
      </w:pPr>
      <w:r>
        <w:t>Hochwertige Veredelungen im Inline-Prozess</w:t>
      </w:r>
    </w:p>
    <w:p w:rsidR="00967276" w:rsidRDefault="004677DD" w:rsidP="00967276">
      <w:pPr>
        <w:spacing w:after="240"/>
      </w:pPr>
      <w:r>
        <w:t xml:space="preserve">Bei der Produktion des alljährlichen ACTEGA-Kalenders zeigen beide Hersteller schon seit zehn Jahren die Vielfalt hochwertiger Veredelungstechniken, die im modernen Inline-Prozess möglich sind. Die interessanten optischen, haptischen und olfaktorischen Effekte entstehen auf </w:t>
      </w:r>
      <w:proofErr w:type="spellStart"/>
      <w:r>
        <w:t>Rapida</w:t>
      </w:r>
      <w:proofErr w:type="spellEnd"/>
      <w:r>
        <w:t xml:space="preserve">-Bogenoffsettechnik mit entsprechender Lackausstattung. </w:t>
      </w:r>
      <w:r w:rsidR="00896DE3">
        <w:t>Auch d</w:t>
      </w:r>
      <w:r>
        <w:t xml:space="preserve">ie Fortführung der alljährlichen Kalenderproduktion </w:t>
      </w:r>
      <w:r w:rsidR="006F6FE7">
        <w:t>gehört zu den Zielen der weiteren</w:t>
      </w:r>
      <w:r>
        <w:t xml:space="preserve"> </w:t>
      </w:r>
      <w:r w:rsidR="006F6FE7">
        <w:t>Zusammenarbeit</w:t>
      </w:r>
      <w:r w:rsidR="00A5653B">
        <w:t>.</w:t>
      </w:r>
    </w:p>
    <w:p w:rsidR="00541E75" w:rsidRDefault="004677DD" w:rsidP="001C4E36">
      <w:pPr>
        <w:spacing w:after="240"/>
      </w:pPr>
      <w:r w:rsidRPr="00044D28">
        <w:t xml:space="preserve">Andreas </w:t>
      </w:r>
      <w:proofErr w:type="spellStart"/>
      <w:r w:rsidRPr="00044D28">
        <w:t>Gipp</w:t>
      </w:r>
      <w:proofErr w:type="spellEnd"/>
      <w:r w:rsidRPr="00044D28">
        <w:t xml:space="preserve">, </w:t>
      </w:r>
      <w:r w:rsidR="00514A11" w:rsidRPr="00514A11">
        <w:t xml:space="preserve">Senior </w:t>
      </w:r>
      <w:proofErr w:type="spellStart"/>
      <w:r w:rsidR="00514A11" w:rsidRPr="00514A11">
        <w:t>Vice</w:t>
      </w:r>
      <w:proofErr w:type="spellEnd"/>
      <w:r w:rsidR="00514A11" w:rsidRPr="00514A11">
        <w:t xml:space="preserve"> </w:t>
      </w:r>
      <w:proofErr w:type="spellStart"/>
      <w:r w:rsidR="00514A11" w:rsidRPr="00514A11">
        <w:t>President</w:t>
      </w:r>
      <w:proofErr w:type="spellEnd"/>
      <w:r w:rsidR="00514A11" w:rsidRPr="00514A11">
        <w:t xml:space="preserve"> </w:t>
      </w:r>
      <w:r w:rsidR="00514A11">
        <w:t xml:space="preserve">der Business Line </w:t>
      </w:r>
      <w:r w:rsidR="00514A11" w:rsidRPr="00514A11">
        <w:t>Paper &amp; Board</w:t>
      </w:r>
      <w:r w:rsidR="00514A11">
        <w:t xml:space="preserve"> </w:t>
      </w:r>
      <w:r w:rsidRPr="00044D28">
        <w:rPr>
          <w:lang w:eastAsia="de-DE"/>
        </w:rPr>
        <w:t>bei ACTEGA</w:t>
      </w:r>
      <w:r>
        <w:rPr>
          <w:lang w:eastAsia="de-DE"/>
        </w:rPr>
        <w:t>, erläutert</w:t>
      </w:r>
      <w:r w:rsidRPr="00044D28">
        <w:rPr>
          <w:lang w:eastAsia="de-DE"/>
        </w:rPr>
        <w:t>: „Gemeinsam mit Koenig &amp; Bauer setzen wir Benchmarks bei der Veredelung von Druckerzeugnissen. Ziel unserer Kooperation ist es,</w:t>
      </w:r>
      <w:r>
        <w:rPr>
          <w:lang w:eastAsia="de-DE"/>
        </w:rPr>
        <w:t xml:space="preserve"> </w:t>
      </w:r>
      <w:r w:rsidRPr="00044D28">
        <w:rPr>
          <w:lang w:eastAsia="de-DE"/>
        </w:rPr>
        <w:t>qualitativ hochwertige Lacksysteme an Hochleistungs-Bogenoffsetmaschinen von Koenig &amp; Bauer bereitzustellen. Daher werde</w:t>
      </w:r>
      <w:r w:rsidR="00DF2543">
        <w:rPr>
          <w:lang w:eastAsia="de-DE"/>
        </w:rPr>
        <w:t>n</w:t>
      </w:r>
      <w:r w:rsidRPr="00044D28">
        <w:rPr>
          <w:lang w:eastAsia="de-DE"/>
        </w:rPr>
        <w:t xml:space="preserve"> wir</w:t>
      </w:r>
      <w:r>
        <w:rPr>
          <w:lang w:eastAsia="de-DE"/>
        </w:rPr>
        <w:t xml:space="preserve"> </w:t>
      </w:r>
      <w:r w:rsidRPr="00044D28">
        <w:rPr>
          <w:lang w:eastAsia="de-DE"/>
        </w:rPr>
        <w:t>auch in Zukunft die Innovationskraft beider Unternehmen nutzen, um attraktive Angebote für unsere gemeinsamen Kunden zu entwickeln.“</w:t>
      </w:r>
    </w:p>
    <w:p w:rsidR="00541E75" w:rsidRDefault="004677DD" w:rsidP="001C4E36">
      <w:pPr>
        <w:spacing w:after="240"/>
        <w:rPr>
          <w:lang w:eastAsia="de-DE"/>
        </w:rPr>
      </w:pPr>
      <w:r w:rsidRPr="00AD7A6E">
        <w:rPr>
          <w:lang w:eastAsia="de-DE"/>
        </w:rPr>
        <w:t xml:space="preserve">Dirk Winkler, Head </w:t>
      </w:r>
      <w:proofErr w:type="spellStart"/>
      <w:r w:rsidRPr="00AD7A6E">
        <w:rPr>
          <w:lang w:eastAsia="de-DE"/>
        </w:rPr>
        <w:t>of</w:t>
      </w:r>
      <w:proofErr w:type="spellEnd"/>
      <w:r w:rsidRPr="00AD7A6E">
        <w:rPr>
          <w:lang w:eastAsia="de-DE"/>
        </w:rPr>
        <w:t xml:space="preserve"> Print Technology bei Koenig &amp; Bauer </w:t>
      </w:r>
      <w:proofErr w:type="spellStart"/>
      <w:r w:rsidRPr="00AD7A6E">
        <w:rPr>
          <w:lang w:eastAsia="de-DE"/>
        </w:rPr>
        <w:t>Sheetfed</w:t>
      </w:r>
      <w:proofErr w:type="spellEnd"/>
      <w:r w:rsidRPr="00AD7A6E">
        <w:rPr>
          <w:lang w:eastAsia="de-DE"/>
        </w:rPr>
        <w:t xml:space="preserve">, ergänzt: </w:t>
      </w:r>
      <w:r w:rsidR="006F6FE7">
        <w:rPr>
          <w:lang w:eastAsia="de-DE"/>
        </w:rPr>
        <w:t>„</w:t>
      </w:r>
      <w:r>
        <w:rPr>
          <w:lang w:eastAsia="de-DE"/>
        </w:rPr>
        <w:t>Unsere</w:t>
      </w:r>
      <w:r w:rsidRPr="00AD7A6E">
        <w:rPr>
          <w:lang w:eastAsia="de-DE"/>
        </w:rPr>
        <w:t xml:space="preserve"> Zusammenarbeit mit ACTEGA </w:t>
      </w:r>
      <w:r>
        <w:rPr>
          <w:lang w:eastAsia="de-DE"/>
        </w:rPr>
        <w:t xml:space="preserve">treibt Veredelungstechnologien voran und kommt den Anwendern </w:t>
      </w:r>
      <w:r>
        <w:rPr>
          <w:lang w:eastAsia="de-DE"/>
        </w:rPr>
        <w:lastRenderedPageBreak/>
        <w:t>unmittelbar zugute. Denn Lacke, Maschine und Prozesse sind exakt aufeinander abgestimmt, um reproduzierbare Ergebnisse zu erzielen.“</w:t>
      </w:r>
    </w:p>
    <w:p w:rsidR="004F3018" w:rsidRDefault="004F3018" w:rsidP="001C4E36">
      <w:pPr>
        <w:spacing w:after="240"/>
      </w:pPr>
    </w:p>
    <w:p w:rsidR="00BC4F56" w:rsidRDefault="00534D38" w:rsidP="00BC4F56">
      <w:pPr>
        <w:pStyle w:val="berschrift4"/>
        <w:rPr>
          <w:lang w:val="de-DE"/>
        </w:rPr>
      </w:pPr>
      <w:r>
        <w:rPr>
          <w:lang w:val="de-DE"/>
        </w:rPr>
        <w:t>Foto 1</w:t>
      </w:r>
      <w:r w:rsidR="0099606A" w:rsidRPr="00534D38">
        <w:rPr>
          <w:lang w:val="de-DE"/>
        </w:rPr>
        <w:t>:</w:t>
      </w:r>
    </w:p>
    <w:p w:rsidR="001C4E36" w:rsidRDefault="004677DD" w:rsidP="001C4E36">
      <w:pPr>
        <w:spacing w:after="240"/>
      </w:pPr>
      <w:r>
        <w:rPr>
          <w:lang w:eastAsia="de-DE"/>
        </w:rPr>
        <w:t>Produktion von IML-Label gemeinsam mit ACTEGA im Kundenzentrum von Koenig &amp; Bauer</w:t>
      </w:r>
    </w:p>
    <w:p w:rsidR="00541E75" w:rsidRPr="00541E75" w:rsidRDefault="00876EE2" w:rsidP="00541E75">
      <w:pPr>
        <w:pStyle w:val="berschrift4"/>
        <w:rPr>
          <w:lang w:val="de-DE"/>
        </w:rPr>
      </w:pPr>
      <w:r>
        <w:rPr>
          <w:lang w:val="de-DE"/>
        </w:rPr>
        <w:t>Foto 2</w:t>
      </w:r>
      <w:r w:rsidR="00541E75" w:rsidRPr="00541E75">
        <w:rPr>
          <w:lang w:val="de-DE"/>
        </w:rPr>
        <w:t>:</w:t>
      </w:r>
    </w:p>
    <w:p w:rsidR="00E45461" w:rsidRPr="00541E75" w:rsidRDefault="004677DD" w:rsidP="001C4E36">
      <w:pPr>
        <w:spacing w:after="240"/>
      </w:pPr>
      <w:r>
        <w:rPr>
          <w:lang w:eastAsia="de-DE"/>
        </w:rPr>
        <w:t>Die ACTEGA-Kalender zeigen Jahr für Jahr die Vielfalt an hochwertigen Veredelungen, die heute im Inline-Prozess möglich sind. Die Kalenderproduktion ist auch immer ein Ergebnis des Erfahrungsaustausches zwischen ACTEGA und Koenig &amp; Bauer</w:t>
      </w:r>
    </w:p>
    <w:p w:rsidR="003F2838" w:rsidRPr="00541E75" w:rsidRDefault="003F2838" w:rsidP="003F2838">
      <w:pPr>
        <w:pStyle w:val="berschrift4"/>
        <w:rPr>
          <w:lang w:val="de-DE"/>
        </w:rPr>
      </w:pPr>
      <w:r>
        <w:rPr>
          <w:lang w:val="de-DE"/>
        </w:rPr>
        <w:t>Foto 3</w:t>
      </w:r>
      <w:r w:rsidRPr="00541E75">
        <w:rPr>
          <w:lang w:val="de-DE"/>
        </w:rPr>
        <w:t>:</w:t>
      </w:r>
    </w:p>
    <w:p w:rsidR="00A84706" w:rsidRDefault="003F2838" w:rsidP="003F2838">
      <w:pPr>
        <w:spacing w:after="240"/>
      </w:pPr>
      <w:r w:rsidRPr="00AD7A6E">
        <w:rPr>
          <w:lang w:eastAsia="de-DE"/>
        </w:rPr>
        <w:t xml:space="preserve">Dirk Winkler, Head </w:t>
      </w:r>
      <w:proofErr w:type="spellStart"/>
      <w:r w:rsidRPr="00AD7A6E">
        <w:rPr>
          <w:lang w:eastAsia="de-DE"/>
        </w:rPr>
        <w:t>of</w:t>
      </w:r>
      <w:proofErr w:type="spellEnd"/>
      <w:r w:rsidRPr="00AD7A6E">
        <w:rPr>
          <w:lang w:eastAsia="de-DE"/>
        </w:rPr>
        <w:t xml:space="preserve"> Print Technology bei Koenig &amp; Bauer </w:t>
      </w:r>
      <w:proofErr w:type="spellStart"/>
      <w:r w:rsidRPr="00AD7A6E">
        <w:rPr>
          <w:lang w:eastAsia="de-DE"/>
        </w:rPr>
        <w:t>Sheetfed</w:t>
      </w:r>
      <w:proofErr w:type="spellEnd"/>
      <w:r>
        <w:rPr>
          <w:lang w:eastAsia="de-DE"/>
        </w:rPr>
        <w:t>, sieht in der Zusammenarbeit Vorteile sowohl für die Anwender als auch für die Weiterentwicklung von Veredelungstechnologien</w:t>
      </w:r>
    </w:p>
    <w:p w:rsidR="006A12CB" w:rsidRPr="00DF2543" w:rsidRDefault="006A12CB" w:rsidP="006A12CB">
      <w:pPr>
        <w:pStyle w:val="berschrift4"/>
        <w:rPr>
          <w:lang w:val="de-DE"/>
        </w:rPr>
      </w:pPr>
      <w:r w:rsidRPr="00DF2543">
        <w:rPr>
          <w:lang w:val="de-DE"/>
        </w:rPr>
        <w:t>Foto 4:</w:t>
      </w:r>
    </w:p>
    <w:p w:rsidR="001C4E36" w:rsidRPr="007F6902" w:rsidRDefault="006A12CB" w:rsidP="006A12CB">
      <w:pPr>
        <w:spacing w:after="240"/>
      </w:pPr>
      <w:r w:rsidRPr="007F6902">
        <w:t xml:space="preserve">Andreas </w:t>
      </w:r>
      <w:proofErr w:type="spellStart"/>
      <w:r w:rsidRPr="007F6902">
        <w:t>Gipp</w:t>
      </w:r>
      <w:proofErr w:type="spellEnd"/>
      <w:r w:rsidRPr="007F6902">
        <w:t xml:space="preserve">, Senior </w:t>
      </w:r>
      <w:proofErr w:type="spellStart"/>
      <w:r w:rsidRPr="007F6902">
        <w:t>Vice</w:t>
      </w:r>
      <w:proofErr w:type="spellEnd"/>
      <w:r w:rsidRPr="007F6902">
        <w:t xml:space="preserve"> </w:t>
      </w:r>
      <w:proofErr w:type="spellStart"/>
      <w:r w:rsidRPr="007F6902">
        <w:t>President</w:t>
      </w:r>
      <w:proofErr w:type="spellEnd"/>
      <w:r w:rsidRPr="007F6902">
        <w:t xml:space="preserve"> der Business Line Paper &amp; Board </w:t>
      </w:r>
      <w:r w:rsidRPr="007F6902">
        <w:rPr>
          <w:lang w:eastAsia="de-DE"/>
        </w:rPr>
        <w:t>bei ACTEGA, sieht in der Innovationskraft beider Unternehmen</w:t>
      </w:r>
      <w:r>
        <w:rPr>
          <w:lang w:eastAsia="de-DE"/>
        </w:rPr>
        <w:t xml:space="preserve"> die Voraussetzung, um den gemeinsamen Kunden attrak</w:t>
      </w:r>
      <w:r w:rsidR="00782E78">
        <w:rPr>
          <w:lang w:eastAsia="de-DE"/>
        </w:rPr>
        <w:t>tive Veredelungsangebote bereitzustellen</w:t>
      </w:r>
    </w:p>
    <w:p w:rsidR="007F6902" w:rsidRDefault="007F6902" w:rsidP="00584EAD">
      <w:pPr>
        <w:spacing w:after="240"/>
      </w:pPr>
    </w:p>
    <w:p w:rsidR="007F6902" w:rsidRDefault="007F6902" w:rsidP="00584EAD">
      <w:pPr>
        <w:spacing w:after="240"/>
      </w:pPr>
    </w:p>
    <w:p w:rsidR="00584EAD" w:rsidRDefault="00584EAD" w:rsidP="00584EAD">
      <w:pPr>
        <w:spacing w:after="240"/>
      </w:pPr>
      <w:r w:rsidRPr="00BC4F56">
        <w:rPr>
          <w:b/>
        </w:rPr>
        <w:t>Ansprechpartner für die Presse</w:t>
      </w:r>
      <w:r>
        <w:br/>
      </w:r>
      <w:r w:rsidR="007E6CB4" w:rsidRPr="009C4A30">
        <w:t xml:space="preserve">Koenig &amp; Bauer </w:t>
      </w:r>
      <w:proofErr w:type="spellStart"/>
      <w:r w:rsidR="007E6CB4" w:rsidRPr="009C4A30">
        <w:t>Sheetfed</w:t>
      </w:r>
      <w:proofErr w:type="spellEnd"/>
      <w:r w:rsidR="007E6CB4" w:rsidRPr="009C4A30">
        <w:t xml:space="preserve"> AG &amp; Co. </w:t>
      </w:r>
      <w:r w:rsidR="007E6CB4" w:rsidRPr="00115532">
        <w:t>KG</w:t>
      </w:r>
      <w:r w:rsidR="007E6CB4" w:rsidRPr="00115532">
        <w:br/>
        <w:t>Martin Dänhardt</w:t>
      </w:r>
      <w:r w:rsidR="007E6CB4" w:rsidRPr="00115532">
        <w:br/>
        <w:t>T +49 351 833-2580</w:t>
      </w:r>
      <w:r w:rsidR="007E6CB4" w:rsidRPr="00115532">
        <w:br/>
        <w:t xml:space="preserve">M </w:t>
      </w:r>
      <w:hyperlink r:id="rId8" w:history="1">
        <w:r w:rsidR="007E6CB4" w:rsidRPr="00115532">
          <w:rPr>
            <w:rStyle w:val="Hyperlink"/>
          </w:rPr>
          <w:t>martin.daenhardt@koenig-bauer.com</w:t>
        </w:r>
      </w:hyperlink>
    </w:p>
    <w:p w:rsidR="0097067D" w:rsidRPr="008C2BC0" w:rsidRDefault="0097067D" w:rsidP="0097067D">
      <w:pPr>
        <w:pStyle w:val="berschrift4"/>
        <w:rPr>
          <w:lang w:val="de-DE"/>
        </w:rPr>
      </w:pPr>
      <w:r w:rsidRPr="008C2BC0">
        <w:rPr>
          <w:lang w:val="de-DE"/>
        </w:rPr>
        <w:t>Über Koenig &amp; Bauer</w:t>
      </w:r>
    </w:p>
    <w:p w:rsidR="0097067D" w:rsidRDefault="0097067D" w:rsidP="0097067D">
      <w:pPr>
        <w:spacing w:after="240"/>
      </w:pPr>
      <w:r w:rsidRPr="00B933DB">
        <w:t xml:space="preserve">Koenig &amp; Bauer ist der älteste Druckmaschinenhersteller der Welt mit dem breitesten Produktprogramm der Branche. </w:t>
      </w:r>
      <w:r w:rsidRPr="001B3192">
        <w:t xml:space="preserve">Seit </w:t>
      </w:r>
      <w:r>
        <w:t xml:space="preserve">über </w:t>
      </w:r>
      <w:r w:rsidRPr="001B3192">
        <w:t>200 Jahren unterstützt das Unternehmen die Drucker mit innovativer Technik, passgenauen Verfahren und vielfältigen Services. Das Portfolio reicht vo</w:t>
      </w:r>
      <w:r>
        <w:t>n</w:t>
      </w:r>
      <w:r w:rsidRPr="001B3192">
        <w:t xml:space="preserve"> Banknoten über Karton-, Folien-, Blech- und Glasverpackungen bis hin zum Bücher-, Display-</w:t>
      </w:r>
      <w:r>
        <w:t>,</w:t>
      </w:r>
      <w:r w:rsidRPr="001B3192">
        <w:t xml:space="preserve"> Kennzeichnungs-, Magazin-, Werbe- und Zeitungsdruck. Offset- und Flexodruck bei Bogen und Rolle, wasserloser Offset</w:t>
      </w:r>
      <w:r>
        <w:t>,</w:t>
      </w:r>
      <w:r w:rsidRPr="001B3192">
        <w:t xml:space="preserve"> Stahlstich-, Simultan- und Siebdruck oder digitaler </w:t>
      </w:r>
      <w:proofErr w:type="spellStart"/>
      <w:r w:rsidRPr="001B3192">
        <w:t>Inkjetdruck</w:t>
      </w:r>
      <w:proofErr w:type="spellEnd"/>
      <w:r w:rsidRPr="001B3192">
        <w:t xml:space="preserve"> – in fast allen Druckverfahren ist Koenig &amp; Bauer zu</w:t>
      </w:r>
      <w:r>
        <w:t xml:space="preserve"> H</w:t>
      </w:r>
      <w:r w:rsidRPr="001B3192">
        <w:t>ause und häufig</w:t>
      </w:r>
      <w:r>
        <w:t xml:space="preserve"> führend. Im Geschäftsjahr 2018</w:t>
      </w:r>
      <w:r w:rsidRPr="001B3192">
        <w:t xml:space="preserve"> </w:t>
      </w:r>
      <w:r>
        <w:t xml:space="preserve">erwirtschafteten die </w:t>
      </w:r>
      <w:r w:rsidRPr="001B3192">
        <w:t>5.</w:t>
      </w:r>
      <w:r>
        <w:t>7</w:t>
      </w:r>
      <w:r w:rsidRPr="001B3192">
        <w:t>00 hoch</w:t>
      </w:r>
      <w:r>
        <w:t xml:space="preserve"> </w:t>
      </w:r>
      <w:r w:rsidRPr="001B3192">
        <w:t xml:space="preserve">qualifizierten Mitarbeiterinnen und Mitarbeiter weltweit einen Jahresumsatz von über 1,2 Milliarden Euro. </w:t>
      </w:r>
    </w:p>
    <w:p w:rsidR="0097067D" w:rsidRPr="00EC73CA" w:rsidRDefault="0097067D" w:rsidP="0097067D">
      <w:pPr>
        <w:spacing w:after="240"/>
      </w:pPr>
      <w:r>
        <w:t xml:space="preserve">Weitere Informationen unter </w:t>
      </w:r>
      <w:hyperlink r:id="rId9" w:history="1">
        <w:r w:rsidRPr="00584EAD">
          <w:rPr>
            <w:rStyle w:val="Hyperlink"/>
          </w:rPr>
          <w:t>www.koenig-bauer.com</w:t>
        </w:r>
      </w:hyperlink>
    </w:p>
    <w:p w:rsidR="00A5653B" w:rsidRPr="0097067D" w:rsidRDefault="00A5653B" w:rsidP="0097067D">
      <w:pPr>
        <w:pStyle w:val="berschrift4"/>
        <w:rPr>
          <w:color w:val="F02D32" w:themeColor="accent3"/>
          <w:lang w:val="de-DE"/>
        </w:rPr>
      </w:pPr>
    </w:p>
    <w:sectPr w:rsidR="00A5653B" w:rsidRPr="0097067D" w:rsidSect="00EC73C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381" w:right="1418" w:bottom="1361" w:left="1418" w:header="2041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C5A" w:rsidRDefault="00FF4C5A" w:rsidP="00647A4F">
      <w:pPr>
        <w:spacing w:after="240"/>
      </w:pPr>
      <w:r>
        <w:separator/>
      </w:r>
    </w:p>
    <w:p w:rsidR="00FF4C5A" w:rsidRDefault="00FF4C5A" w:rsidP="00647A4F">
      <w:pPr>
        <w:spacing w:after="240"/>
      </w:pPr>
    </w:p>
  </w:endnote>
  <w:endnote w:type="continuationSeparator" w:id="0">
    <w:p w:rsidR="00FF4C5A" w:rsidRDefault="00FF4C5A" w:rsidP="00647A4F">
      <w:pPr>
        <w:spacing w:after="240"/>
      </w:pPr>
      <w:r>
        <w:continuationSeparator/>
      </w:r>
    </w:p>
    <w:p w:rsidR="00FF4C5A" w:rsidRDefault="00FF4C5A" w:rsidP="00647A4F">
      <w:pPr>
        <w:spacing w:after="24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3CA" w:rsidRDefault="00EC73CA">
    <w:pPr>
      <w:pStyle w:val="Fuzeile"/>
      <w:spacing w:after="24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B84" w:rsidRPr="00F82B5C" w:rsidRDefault="00AC19C7" w:rsidP="00647A4F">
    <w:pPr>
      <w:pStyle w:val="Fuzeile"/>
      <w:spacing w:after="240"/>
    </w:pPr>
    <w:sdt>
      <w:sdtPr>
        <w:rPr>
          <w:rFonts w:eastAsia="Times New Roman"/>
          <w:bCs/>
        </w:rPr>
        <w:alias w:val="Titel"/>
        <w:tag w:val=""/>
        <w:id w:val="322714436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4F3018">
          <w:rPr>
            <w:rFonts w:eastAsia="Times New Roman"/>
            <w:bCs/>
          </w:rPr>
          <w:t>Koenig &amp; Bauer und Actega kooperieren auch künftig</w:t>
        </w:r>
      </w:sdtContent>
    </w:sdt>
    <w:r w:rsidR="00002FD9">
      <w:t xml:space="preserve"> |</w:t>
    </w:r>
    <w:r w:rsidR="00673988">
      <w:t xml:space="preserve"> </w:t>
    </w:r>
    <w:r w:rsidR="00432594">
      <w:fldChar w:fldCharType="begin"/>
    </w:r>
    <w:r w:rsidR="00673988">
      <w:instrText xml:space="preserve"> PAGE </w:instrText>
    </w:r>
    <w:r w:rsidR="00432594">
      <w:fldChar w:fldCharType="separate"/>
    </w:r>
    <w:r>
      <w:t>2</w:t>
    </w:r>
    <w:r w:rsidR="00432594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FCC" w:rsidRDefault="00AC19C7" w:rsidP="00EC73CA">
    <w:pPr>
      <w:pStyle w:val="Fuzeile"/>
      <w:spacing w:after="240"/>
    </w:pPr>
    <w:sdt>
      <w:sdtPr>
        <w:alias w:val="Titel"/>
        <w:tag w:val=""/>
        <w:id w:val="-1125157471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4F3018">
          <w:t>Koenig &amp; Bauer und Actega kooperieren auch künftig</w:t>
        </w:r>
      </w:sdtContent>
    </w:sdt>
    <w:r w:rsidR="00EC73CA">
      <w:t xml:space="preserve"> | </w:t>
    </w:r>
    <w:r w:rsidR="00EC73CA">
      <w:fldChar w:fldCharType="begin"/>
    </w:r>
    <w:r w:rsidR="00EC73CA">
      <w:instrText xml:space="preserve"> PAGE </w:instrText>
    </w:r>
    <w:r w:rsidR="00EC73CA">
      <w:fldChar w:fldCharType="separate"/>
    </w:r>
    <w:r w:rsidR="00EC73CA">
      <w:t>1</w:t>
    </w:r>
    <w:r w:rsidR="00EC73CA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C5A" w:rsidRDefault="00FF4C5A" w:rsidP="00647A4F">
      <w:pPr>
        <w:spacing w:after="240"/>
      </w:pPr>
      <w:r>
        <w:separator/>
      </w:r>
    </w:p>
  </w:footnote>
  <w:footnote w:type="continuationSeparator" w:id="0">
    <w:p w:rsidR="00FF4C5A" w:rsidRDefault="00FF4C5A" w:rsidP="00647A4F">
      <w:pPr>
        <w:spacing w:after="240"/>
      </w:pPr>
      <w:r>
        <w:continuationSeparator/>
      </w:r>
    </w:p>
    <w:p w:rsidR="00FF4C5A" w:rsidRDefault="00FF4C5A" w:rsidP="00647A4F">
      <w:pPr>
        <w:spacing w:after="24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FCC" w:rsidRDefault="005B1FCC" w:rsidP="00647A4F">
    <w:pPr>
      <w:pStyle w:val="Kopfzeile"/>
      <w:spacing w:after="24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DD5" w:rsidRDefault="00282128" w:rsidP="00647A4F">
    <w:pPr>
      <w:pStyle w:val="Kopfzeile"/>
      <w:spacing w:after="240"/>
    </w:pPr>
    <w:r w:rsidRPr="000B7CEC">
      <w:rPr>
        <w:noProof/>
        <w:lang w:eastAsia="de-DE"/>
      </w:rPr>
      <w:drawing>
        <wp:anchor distT="0" distB="0" distL="114300" distR="114300" simplePos="0" relativeHeight="251664384" behindDoc="0" locked="1" layoutInCell="1" allowOverlap="1" wp14:anchorId="7FC29350" wp14:editId="669A51AE">
          <wp:simplePos x="0" y="0"/>
          <wp:positionH relativeFrom="page">
            <wp:align>center</wp:align>
          </wp:positionH>
          <wp:positionV relativeFrom="page">
            <wp:posOffset>648335</wp:posOffset>
          </wp:positionV>
          <wp:extent cx="2523600" cy="216000"/>
          <wp:effectExtent l="0" t="0" r="0" b="0"/>
          <wp:wrapNone/>
          <wp:docPr id="2" name="Logo_Bi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3600" cy="2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3988" w:rsidRPr="000B7CEC" w:rsidRDefault="005B1FCC" w:rsidP="00647A4F">
    <w:pPr>
      <w:pStyle w:val="Kopfzeile"/>
      <w:spacing w:after="240"/>
    </w:pPr>
    <w:r w:rsidRPr="000B7CEC">
      <w:rPr>
        <w:noProof/>
        <w:lang w:eastAsia="de-DE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page">
            <wp:align>center</wp:align>
          </wp:positionH>
          <wp:positionV relativeFrom="page">
            <wp:posOffset>648531</wp:posOffset>
          </wp:positionV>
          <wp:extent cx="2524721" cy="216000"/>
          <wp:effectExtent l="0" t="0" r="0" b="0"/>
          <wp:wrapNone/>
          <wp:docPr id="1" name="Logo_Bi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4721" cy="2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0"/>
    <w:multiLevelType w:val="singleLevel"/>
    <w:tmpl w:val="2DA0CE8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38B25A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30F215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038204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8B4685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9AB20DA"/>
    <w:multiLevelType w:val="multilevel"/>
    <w:tmpl w:val="2E5AB89E"/>
    <w:lvl w:ilvl="0">
      <w:start w:val="1"/>
      <w:numFmt w:val="decimal"/>
      <w:lvlText w:val="%1."/>
      <w:lvlJc w:val="left"/>
      <w:pPr>
        <w:ind w:left="340" w:hanging="340"/>
      </w:pPr>
      <w:rPr>
        <w:rFonts w:asciiTheme="minorHAnsi" w:hAnsiTheme="minorHAnsi" w:hint="default"/>
      </w:rPr>
    </w:lvl>
    <w:lvl w:ilvl="1">
      <w:start w:val="1"/>
      <w:numFmt w:val="decimal"/>
      <w:lvlText w:val="%1.%2."/>
      <w:lvlJc w:val="left"/>
      <w:pPr>
        <w:ind w:left="851" w:hanging="511"/>
      </w:pPr>
      <w:rPr>
        <w:rFonts w:asciiTheme="minorHAnsi" w:hAnsiTheme="minorHAnsi"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1474" w:hanging="623"/>
      </w:pPr>
      <w:rPr>
        <w:rFonts w:asciiTheme="minorHAnsi" w:hAnsiTheme="minorHAnsi" w:hint="default"/>
      </w:rPr>
    </w:lvl>
    <w:lvl w:ilvl="3">
      <w:start w:val="1"/>
      <w:numFmt w:val="decimal"/>
      <w:lvlText w:val="%1.%2.%3.%4."/>
      <w:lvlJc w:val="left"/>
      <w:pPr>
        <w:tabs>
          <w:tab w:val="num" w:pos="1474"/>
        </w:tabs>
        <w:ind w:left="2325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9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325"/>
        </w:tabs>
        <w:ind w:left="3459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29" w:hanging="130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9" w:hanging="147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9" w:hanging="1644"/>
      </w:pPr>
      <w:rPr>
        <w:rFonts w:hint="default"/>
      </w:rPr>
    </w:lvl>
  </w:abstractNum>
  <w:abstractNum w:abstractNumId="6" w15:restartNumberingAfterBreak="0">
    <w:nsid w:val="0D9549B7"/>
    <w:multiLevelType w:val="multilevel"/>
    <w:tmpl w:val="825A3704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7" w:hanging="567"/>
      </w:pPr>
      <w:rPr>
        <w:rFonts w:hint="default"/>
      </w:rPr>
    </w:lvl>
  </w:abstractNum>
  <w:abstractNum w:abstractNumId="7" w15:restartNumberingAfterBreak="0">
    <w:nsid w:val="0EE17E57"/>
    <w:multiLevelType w:val="hybridMultilevel"/>
    <w:tmpl w:val="917237A0"/>
    <w:lvl w:ilvl="0" w:tplc="E04EBE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7149E8"/>
    <w:multiLevelType w:val="multilevel"/>
    <w:tmpl w:val="5BFE8744"/>
    <w:lvl w:ilvl="0">
      <w:start w:val="1"/>
      <w:numFmt w:val="bullet"/>
      <w:lvlText w:val="•"/>
      <w:lvlJc w:val="left"/>
      <w:pPr>
        <w:ind w:left="284" w:hanging="284"/>
      </w:pPr>
      <w:rPr>
        <w:rFonts w:asciiTheme="minorHAnsi" w:hAnsiTheme="minorHAnsi" w:hint="default"/>
      </w:rPr>
    </w:lvl>
    <w:lvl w:ilvl="1">
      <w:start w:val="1"/>
      <w:numFmt w:val="bullet"/>
      <w:lvlText w:val="−"/>
      <w:lvlJc w:val="left"/>
      <w:pPr>
        <w:ind w:left="568" w:hanging="284"/>
      </w:pPr>
      <w:rPr>
        <w:rFonts w:asciiTheme="minorHAnsi" w:hAnsiTheme="minorHAnsi" w:hint="default"/>
      </w:rPr>
    </w:lvl>
    <w:lvl w:ilvl="2">
      <w:start w:val="1"/>
      <w:numFmt w:val="bullet"/>
      <w:lvlText w:val="•"/>
      <w:lvlJc w:val="left"/>
      <w:pPr>
        <w:ind w:left="852" w:hanging="284"/>
      </w:pPr>
      <w:rPr>
        <w:rFonts w:asciiTheme="minorHAnsi" w:hAnsiTheme="minorHAnsi" w:hint="default"/>
      </w:rPr>
    </w:lvl>
    <w:lvl w:ilvl="3">
      <w:start w:val="1"/>
      <w:numFmt w:val="bullet"/>
      <w:lvlText w:val="−"/>
      <w:lvlJc w:val="left"/>
      <w:pPr>
        <w:ind w:left="1136" w:hanging="284"/>
      </w:pPr>
      <w:rPr>
        <w:rFonts w:asciiTheme="minorHAnsi" w:hAnsiTheme="minorHAnsi" w:hint="default"/>
      </w:rPr>
    </w:lvl>
    <w:lvl w:ilvl="4">
      <w:start w:val="1"/>
      <w:numFmt w:val="bullet"/>
      <w:lvlText w:val="•"/>
      <w:lvlJc w:val="left"/>
      <w:pPr>
        <w:ind w:left="1420" w:hanging="284"/>
      </w:pPr>
      <w:rPr>
        <w:rFonts w:asciiTheme="minorHAnsi" w:hAnsiTheme="minorHAnsi" w:cs="Times New Roman" w:hint="default"/>
      </w:rPr>
    </w:lvl>
    <w:lvl w:ilvl="5">
      <w:start w:val="1"/>
      <w:numFmt w:val="bullet"/>
      <w:lvlText w:val="−"/>
      <w:lvlJc w:val="left"/>
      <w:pPr>
        <w:ind w:left="1704" w:hanging="284"/>
      </w:pPr>
      <w:rPr>
        <w:rFonts w:asciiTheme="minorHAnsi" w:hAnsiTheme="minorHAnsi" w:cs="Times New Roman" w:hint="default"/>
      </w:rPr>
    </w:lvl>
    <w:lvl w:ilvl="6">
      <w:start w:val="1"/>
      <w:numFmt w:val="bullet"/>
      <w:lvlText w:val="•"/>
      <w:lvlJc w:val="left"/>
      <w:pPr>
        <w:ind w:left="1988" w:hanging="284"/>
      </w:pPr>
      <w:rPr>
        <w:rFonts w:asciiTheme="minorHAnsi" w:hAnsiTheme="minorHAnsi" w:cs="Times New Roman" w:hint="default"/>
      </w:rPr>
    </w:lvl>
    <w:lvl w:ilvl="7">
      <w:start w:val="1"/>
      <w:numFmt w:val="bullet"/>
      <w:lvlText w:val="−"/>
      <w:lvlJc w:val="left"/>
      <w:pPr>
        <w:ind w:left="2272" w:hanging="284"/>
      </w:pPr>
      <w:rPr>
        <w:rFonts w:asciiTheme="minorHAnsi" w:hAnsiTheme="minorHAnsi" w:cs="Times New Roman" w:hint="default"/>
      </w:rPr>
    </w:lvl>
    <w:lvl w:ilvl="8">
      <w:start w:val="1"/>
      <w:numFmt w:val="bullet"/>
      <w:lvlText w:val="•"/>
      <w:lvlJc w:val="left"/>
      <w:pPr>
        <w:ind w:left="2556" w:hanging="284"/>
      </w:pPr>
      <w:rPr>
        <w:rFonts w:asciiTheme="minorHAnsi" w:hAnsiTheme="minorHAnsi" w:cs="Times New Roman" w:hint="default"/>
      </w:rPr>
    </w:lvl>
  </w:abstractNum>
  <w:abstractNum w:abstractNumId="9" w15:restartNumberingAfterBreak="0">
    <w:nsid w:val="26DF6298"/>
    <w:multiLevelType w:val="multilevel"/>
    <w:tmpl w:val="CA8E521A"/>
    <w:lvl w:ilvl="0">
      <w:start w:val="1"/>
      <w:numFmt w:val="bullet"/>
      <w:pStyle w:val="Aufzhlung"/>
      <w:lvlText w:val="•"/>
      <w:lvlJc w:val="left"/>
      <w:pPr>
        <w:ind w:left="340" w:hanging="34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•"/>
      <w:lvlJc w:val="left"/>
      <w:pPr>
        <w:ind w:left="680" w:hanging="34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•"/>
      <w:lvlJc w:val="left"/>
      <w:pPr>
        <w:ind w:left="1020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ind w:left="1360" w:hanging="34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•"/>
      <w:lvlJc w:val="left"/>
      <w:pPr>
        <w:ind w:left="1700" w:hanging="34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•"/>
      <w:lvlJc w:val="left"/>
      <w:pPr>
        <w:ind w:left="2040" w:hanging="34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ind w:left="2380" w:hanging="34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•"/>
      <w:lvlJc w:val="left"/>
      <w:pPr>
        <w:ind w:left="2720" w:hanging="34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•"/>
      <w:lvlJc w:val="left"/>
      <w:pPr>
        <w:ind w:left="3060" w:hanging="34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3CDF0345"/>
    <w:multiLevelType w:val="hybridMultilevel"/>
    <w:tmpl w:val="0B3A330E"/>
    <w:lvl w:ilvl="0" w:tplc="1FAC75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546CA0"/>
    <w:multiLevelType w:val="multilevel"/>
    <w:tmpl w:val="0FBAB2D6"/>
    <w:lvl w:ilvl="0">
      <w:start w:val="1"/>
      <w:numFmt w:val="decimal"/>
      <w:pStyle w:val="Nummerierung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020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•"/>
      <w:lvlJc w:val="left"/>
      <w:pPr>
        <w:ind w:left="1360" w:hanging="34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•"/>
      <w:lvlJc w:val="left"/>
      <w:pPr>
        <w:ind w:left="1700" w:hanging="340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•"/>
      <w:lvlJc w:val="left"/>
      <w:pPr>
        <w:ind w:left="2040" w:hanging="34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•"/>
      <w:lvlJc w:val="left"/>
      <w:pPr>
        <w:ind w:left="2380" w:hanging="34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•"/>
      <w:lvlJc w:val="left"/>
      <w:pPr>
        <w:ind w:left="2720" w:hanging="34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•"/>
      <w:lvlJc w:val="left"/>
      <w:pPr>
        <w:ind w:left="3060" w:hanging="340"/>
      </w:pPr>
      <w:rPr>
        <w:rFonts w:ascii="Times New Roman" w:hAnsi="Times New Roman" w:cs="Times New Roman" w:hint="default"/>
      </w:rPr>
    </w:lvl>
  </w:abstractNum>
  <w:abstractNum w:abstractNumId="12" w15:restartNumberingAfterBreak="0">
    <w:nsid w:val="3E5622C3"/>
    <w:multiLevelType w:val="multilevel"/>
    <w:tmpl w:val="37484430"/>
    <w:lvl w:ilvl="0">
      <w:start w:val="1"/>
      <w:numFmt w:val="decimal"/>
      <w:pStyle w:val="Nummerierungberschrift1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pStyle w:val="Nummerierungberschrift2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Nummerierungberschrift3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pStyle w:val="Nummerierungberschrift4"/>
      <w:lvlText w:val="%1.%2.%3.%4"/>
      <w:lvlJc w:val="left"/>
      <w:pPr>
        <w:ind w:left="1247" w:hanging="1247"/>
      </w:pPr>
      <w:rPr>
        <w:rFonts w:hint="default"/>
      </w:rPr>
    </w:lvl>
    <w:lvl w:ilvl="4">
      <w:start w:val="1"/>
      <w:numFmt w:val="decimal"/>
      <w:pStyle w:val="Nummerierungberschrift5"/>
      <w:lvlText w:val="%1.%2.%3.%4.%5"/>
      <w:lvlJc w:val="left"/>
      <w:pPr>
        <w:ind w:left="1247" w:hanging="1247"/>
      </w:pPr>
      <w:rPr>
        <w:rFonts w:hint="default"/>
      </w:rPr>
    </w:lvl>
    <w:lvl w:ilvl="5">
      <w:start w:val="1"/>
      <w:numFmt w:val="decimal"/>
      <w:pStyle w:val="Nummerierungberschrift6"/>
      <w:lvlText w:val="%1.%2.%3.%4.%5.%6"/>
      <w:lvlJc w:val="left"/>
      <w:pPr>
        <w:ind w:left="1247" w:hanging="1247"/>
      </w:pPr>
      <w:rPr>
        <w:rFonts w:hint="default"/>
      </w:rPr>
    </w:lvl>
    <w:lvl w:ilvl="6">
      <w:start w:val="1"/>
      <w:numFmt w:val="decimal"/>
      <w:pStyle w:val="Nummerierungberschrift7"/>
      <w:lvlText w:val="%1.%2.%3.%4.%5.%6.%7"/>
      <w:lvlJc w:val="left"/>
      <w:pPr>
        <w:ind w:left="1701" w:hanging="1701"/>
      </w:pPr>
      <w:rPr>
        <w:rFonts w:hint="default"/>
      </w:rPr>
    </w:lvl>
    <w:lvl w:ilvl="7">
      <w:start w:val="1"/>
      <w:numFmt w:val="decimal"/>
      <w:pStyle w:val="Nummerierungberschrift8"/>
      <w:lvlText w:val="%1.%2.%3.%4.%5.%6.%7.%8"/>
      <w:lvlJc w:val="left"/>
      <w:pPr>
        <w:ind w:left="1701" w:hanging="1701"/>
      </w:pPr>
      <w:rPr>
        <w:rFonts w:hint="default"/>
      </w:rPr>
    </w:lvl>
    <w:lvl w:ilvl="8">
      <w:start w:val="1"/>
      <w:numFmt w:val="decimal"/>
      <w:pStyle w:val="Nummerierungberschrift9"/>
      <w:lvlText w:val="%1.%2.%3.%4.%5.%6.%7.%8.%9"/>
      <w:lvlJc w:val="left"/>
      <w:pPr>
        <w:ind w:left="1701" w:hanging="1701"/>
      </w:pPr>
      <w:rPr>
        <w:rFonts w:hint="default"/>
      </w:rPr>
    </w:lvl>
  </w:abstractNum>
  <w:abstractNum w:abstractNumId="13" w15:restartNumberingAfterBreak="0">
    <w:nsid w:val="4417662C"/>
    <w:multiLevelType w:val="hybridMultilevel"/>
    <w:tmpl w:val="1C763FAE"/>
    <w:lvl w:ilvl="0" w:tplc="9F6C641C">
      <w:start w:val="13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5C25BB3"/>
    <w:multiLevelType w:val="hybridMultilevel"/>
    <w:tmpl w:val="A98876EE"/>
    <w:lvl w:ilvl="0" w:tplc="470ABE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CB1CE1"/>
    <w:multiLevelType w:val="hybridMultilevel"/>
    <w:tmpl w:val="660E8768"/>
    <w:lvl w:ilvl="0" w:tplc="D4B023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1B4397"/>
    <w:multiLevelType w:val="multilevel"/>
    <w:tmpl w:val="5B9A93AC"/>
    <w:lvl w:ilvl="0">
      <w:start w:val="1"/>
      <w:numFmt w:val="bullet"/>
      <w:lvlText w:val="•"/>
      <w:lvlJc w:val="left"/>
      <w:pPr>
        <w:ind w:left="340" w:hanging="340"/>
      </w:pPr>
      <w:rPr>
        <w:rFonts w:ascii="Arial" w:hAnsi="Arial" w:hint="default"/>
      </w:rPr>
    </w:lvl>
    <w:lvl w:ilvl="1">
      <w:start w:val="1"/>
      <w:numFmt w:val="bullet"/>
      <w:lvlText w:val="•"/>
      <w:lvlJc w:val="left"/>
      <w:pPr>
        <w:ind w:left="680" w:hanging="340"/>
      </w:pPr>
      <w:rPr>
        <w:rFonts w:ascii="Arial" w:hAnsi="Arial" w:hint="default"/>
      </w:rPr>
    </w:lvl>
    <w:lvl w:ilvl="2">
      <w:start w:val="1"/>
      <w:numFmt w:val="bullet"/>
      <w:lvlText w:val="•"/>
      <w:lvlJc w:val="left"/>
      <w:pPr>
        <w:ind w:left="1020" w:hanging="340"/>
      </w:pPr>
      <w:rPr>
        <w:rFonts w:ascii="Arial" w:hAnsi="Arial" w:hint="default"/>
      </w:rPr>
    </w:lvl>
    <w:lvl w:ilvl="3">
      <w:start w:val="1"/>
      <w:numFmt w:val="bullet"/>
      <w:lvlText w:val="•"/>
      <w:lvlJc w:val="left"/>
      <w:pPr>
        <w:ind w:left="1360" w:hanging="340"/>
      </w:pPr>
      <w:rPr>
        <w:rFonts w:ascii="Arial" w:hAnsi="Arial" w:hint="default"/>
      </w:rPr>
    </w:lvl>
    <w:lvl w:ilvl="4">
      <w:start w:val="1"/>
      <w:numFmt w:val="bullet"/>
      <w:lvlText w:val="•"/>
      <w:lvlJc w:val="left"/>
      <w:pPr>
        <w:ind w:left="1700" w:hanging="340"/>
      </w:pPr>
      <w:rPr>
        <w:rFonts w:ascii="Arial" w:hAnsi="Arial" w:hint="default"/>
      </w:rPr>
    </w:lvl>
    <w:lvl w:ilvl="5">
      <w:start w:val="1"/>
      <w:numFmt w:val="bullet"/>
      <w:lvlText w:val="•"/>
      <w:lvlJc w:val="left"/>
      <w:pPr>
        <w:ind w:left="2040" w:hanging="340"/>
      </w:pPr>
      <w:rPr>
        <w:rFonts w:ascii="Arial" w:hAnsi="Arial" w:hint="default"/>
      </w:rPr>
    </w:lvl>
    <w:lvl w:ilvl="6">
      <w:start w:val="1"/>
      <w:numFmt w:val="bullet"/>
      <w:lvlText w:val="•"/>
      <w:lvlJc w:val="left"/>
      <w:pPr>
        <w:ind w:left="2380" w:hanging="340"/>
      </w:pPr>
      <w:rPr>
        <w:rFonts w:ascii="Arial" w:hAnsi="Arial" w:hint="default"/>
      </w:rPr>
    </w:lvl>
    <w:lvl w:ilvl="7">
      <w:start w:val="1"/>
      <w:numFmt w:val="bullet"/>
      <w:lvlText w:val="•"/>
      <w:lvlJc w:val="left"/>
      <w:pPr>
        <w:ind w:left="2720" w:hanging="340"/>
      </w:pPr>
      <w:rPr>
        <w:rFonts w:ascii="Arial" w:hAnsi="Arial" w:hint="default"/>
      </w:rPr>
    </w:lvl>
    <w:lvl w:ilvl="8">
      <w:start w:val="1"/>
      <w:numFmt w:val="bullet"/>
      <w:lvlText w:val="•"/>
      <w:lvlJc w:val="left"/>
      <w:pPr>
        <w:ind w:left="3060" w:hanging="340"/>
      </w:pPr>
      <w:rPr>
        <w:rFonts w:ascii="Arial" w:hAnsi="Arial" w:hint="default"/>
      </w:rPr>
    </w:lvl>
  </w:abstractNum>
  <w:abstractNum w:abstractNumId="17" w15:restartNumberingAfterBreak="0">
    <w:nsid w:val="4D7B2871"/>
    <w:multiLevelType w:val="hybridMultilevel"/>
    <w:tmpl w:val="61EE7014"/>
    <w:lvl w:ilvl="0" w:tplc="8FFE92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702065"/>
    <w:multiLevelType w:val="hybridMultilevel"/>
    <w:tmpl w:val="9146AB0C"/>
    <w:lvl w:ilvl="0" w:tplc="68DC61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F907D9"/>
    <w:multiLevelType w:val="hybridMultilevel"/>
    <w:tmpl w:val="20E41DDA"/>
    <w:lvl w:ilvl="0" w:tplc="917CC6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C36EF9"/>
    <w:multiLevelType w:val="hybridMultilevel"/>
    <w:tmpl w:val="021C33A2"/>
    <w:lvl w:ilvl="0" w:tplc="995AB114">
      <w:numFmt w:val="bullet"/>
      <w:lvlText w:val="-"/>
      <w:lvlJc w:val="left"/>
      <w:pPr>
        <w:ind w:left="720" w:hanging="360"/>
      </w:pPr>
      <w:rPr>
        <w:rFonts w:ascii="Avenir Book" w:eastAsia="MS Mincho" w:hAnsi="Avenir Book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E446B8"/>
    <w:multiLevelType w:val="multilevel"/>
    <w:tmpl w:val="7ECCCEE2"/>
    <w:lvl w:ilvl="0">
      <w:start w:val="1"/>
      <w:numFmt w:val="decimal"/>
      <w:pStyle w:val="Liste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pStyle w:val="Liste2"/>
      <w:lvlText w:val="%2)"/>
      <w:lvlJc w:val="left"/>
      <w:pPr>
        <w:ind w:left="567" w:hanging="227"/>
      </w:pPr>
      <w:rPr>
        <w:rFonts w:hint="default"/>
      </w:rPr>
    </w:lvl>
    <w:lvl w:ilvl="2">
      <w:start w:val="1"/>
      <w:numFmt w:val="bullet"/>
      <w:pStyle w:val="Liste3"/>
      <w:lvlText w:val="•"/>
      <w:lvlJc w:val="left"/>
      <w:pPr>
        <w:ind w:left="794" w:hanging="227"/>
      </w:pPr>
      <w:rPr>
        <w:rFonts w:ascii="Arial" w:hAnsi="Arial" w:hint="default"/>
      </w:rPr>
    </w:lvl>
    <w:lvl w:ilvl="3">
      <w:start w:val="1"/>
      <w:numFmt w:val="bullet"/>
      <w:pStyle w:val="Liste4"/>
      <w:lvlText w:val="‒"/>
      <w:lvlJc w:val="left"/>
      <w:pPr>
        <w:ind w:left="1021" w:hanging="227"/>
      </w:pPr>
      <w:rPr>
        <w:rFonts w:ascii="Arial" w:hAnsi="Arial" w:hint="default"/>
      </w:rPr>
    </w:lvl>
    <w:lvl w:ilvl="4">
      <w:start w:val="1"/>
      <w:numFmt w:val="bullet"/>
      <w:lvlText w:val="‒"/>
      <w:lvlJc w:val="left"/>
      <w:pPr>
        <w:ind w:left="1247" w:hanging="226"/>
      </w:pPr>
      <w:rPr>
        <w:rFonts w:ascii="Arial" w:hAnsi="Arial" w:hint="default"/>
      </w:rPr>
    </w:lvl>
    <w:lvl w:ilvl="5">
      <w:start w:val="1"/>
      <w:numFmt w:val="bullet"/>
      <w:lvlText w:val="‒"/>
      <w:lvlJc w:val="left"/>
      <w:pPr>
        <w:ind w:left="1474" w:hanging="227"/>
      </w:pPr>
      <w:rPr>
        <w:rFonts w:ascii="Arial" w:hAnsi="Arial" w:hint="default"/>
      </w:rPr>
    </w:lvl>
    <w:lvl w:ilvl="6">
      <w:start w:val="1"/>
      <w:numFmt w:val="bullet"/>
      <w:lvlText w:val="‒"/>
      <w:lvlJc w:val="left"/>
      <w:pPr>
        <w:ind w:left="1701" w:hanging="227"/>
      </w:pPr>
      <w:rPr>
        <w:rFonts w:ascii="Arial" w:hAnsi="Arial" w:hint="default"/>
      </w:rPr>
    </w:lvl>
    <w:lvl w:ilvl="7">
      <w:start w:val="1"/>
      <w:numFmt w:val="bullet"/>
      <w:lvlText w:val="‒"/>
      <w:lvlJc w:val="left"/>
      <w:pPr>
        <w:ind w:left="1928" w:hanging="227"/>
      </w:pPr>
      <w:rPr>
        <w:rFonts w:ascii="Arial" w:hAnsi="Arial" w:hint="default"/>
      </w:rPr>
    </w:lvl>
    <w:lvl w:ilvl="8">
      <w:start w:val="1"/>
      <w:numFmt w:val="bullet"/>
      <w:lvlText w:val="‒"/>
      <w:lvlJc w:val="left"/>
      <w:pPr>
        <w:ind w:left="2155" w:hanging="227"/>
      </w:pPr>
      <w:rPr>
        <w:rFonts w:ascii="Arial" w:hAnsi="Arial" w:hint="default"/>
      </w:rPr>
    </w:lvl>
  </w:abstractNum>
  <w:num w:numId="1">
    <w:abstractNumId w:val="8"/>
  </w:num>
  <w:num w:numId="2">
    <w:abstractNumId w:val="5"/>
  </w:num>
  <w:num w:numId="3">
    <w:abstractNumId w:val="16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12"/>
  </w:num>
  <w:num w:numId="9">
    <w:abstractNumId w:val="6"/>
  </w:num>
  <w:num w:numId="10">
    <w:abstractNumId w:val="21"/>
  </w:num>
  <w:num w:numId="11">
    <w:abstractNumId w:val="16"/>
  </w:num>
  <w:num w:numId="12">
    <w:abstractNumId w:val="16"/>
  </w:num>
  <w:num w:numId="13">
    <w:abstractNumId w:val="16"/>
  </w:num>
  <w:num w:numId="14">
    <w:abstractNumId w:val="16"/>
  </w:num>
  <w:num w:numId="15">
    <w:abstractNumId w:val="16"/>
  </w:num>
  <w:num w:numId="16">
    <w:abstractNumId w:val="8"/>
  </w:num>
  <w:num w:numId="17">
    <w:abstractNumId w:val="21"/>
  </w:num>
  <w:num w:numId="18">
    <w:abstractNumId w:val="21"/>
  </w:num>
  <w:num w:numId="19">
    <w:abstractNumId w:val="21"/>
  </w:num>
  <w:num w:numId="20">
    <w:abstractNumId w:val="21"/>
  </w:num>
  <w:num w:numId="21">
    <w:abstractNumId w:val="21"/>
  </w:num>
  <w:num w:numId="22">
    <w:abstractNumId w:val="5"/>
  </w:num>
  <w:num w:numId="23">
    <w:abstractNumId w:val="12"/>
  </w:num>
  <w:num w:numId="24">
    <w:abstractNumId w:val="12"/>
  </w:num>
  <w:num w:numId="25">
    <w:abstractNumId w:val="12"/>
  </w:num>
  <w:num w:numId="26">
    <w:abstractNumId w:val="12"/>
  </w:num>
  <w:num w:numId="27">
    <w:abstractNumId w:val="12"/>
  </w:num>
  <w:num w:numId="28">
    <w:abstractNumId w:val="12"/>
  </w:num>
  <w:num w:numId="29">
    <w:abstractNumId w:val="12"/>
  </w:num>
  <w:num w:numId="30">
    <w:abstractNumId w:val="12"/>
  </w:num>
  <w:num w:numId="31">
    <w:abstractNumId w:val="12"/>
  </w:num>
  <w:num w:numId="32">
    <w:abstractNumId w:val="11"/>
  </w:num>
  <w:num w:numId="33">
    <w:abstractNumId w:val="4"/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</w:num>
  <w:num w:numId="36">
    <w:abstractNumId w:val="15"/>
  </w:num>
  <w:num w:numId="37">
    <w:abstractNumId w:val="10"/>
  </w:num>
  <w:num w:numId="38">
    <w:abstractNumId w:val="19"/>
  </w:num>
  <w:num w:numId="39">
    <w:abstractNumId w:val="7"/>
  </w:num>
  <w:num w:numId="40">
    <w:abstractNumId w:val="13"/>
  </w:num>
  <w:num w:numId="41">
    <w:abstractNumId w:val="18"/>
  </w:num>
  <w:num w:numId="42">
    <w:abstractNumId w:val="17"/>
  </w:num>
  <w:num w:numId="43">
    <w:abstractNumId w:val="20"/>
  </w:num>
  <w:num w:numId="4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F56"/>
    <w:rsid w:val="0000051F"/>
    <w:rsid w:val="00002FD9"/>
    <w:rsid w:val="00040486"/>
    <w:rsid w:val="0004553C"/>
    <w:rsid w:val="00051F1D"/>
    <w:rsid w:val="00056DB6"/>
    <w:rsid w:val="000706A2"/>
    <w:rsid w:val="0009484F"/>
    <w:rsid w:val="000A0F03"/>
    <w:rsid w:val="000A70ED"/>
    <w:rsid w:val="000B1DE4"/>
    <w:rsid w:val="000B7CEC"/>
    <w:rsid w:val="000C511A"/>
    <w:rsid w:val="000C534C"/>
    <w:rsid w:val="000C680D"/>
    <w:rsid w:val="000E431A"/>
    <w:rsid w:val="000F4BFC"/>
    <w:rsid w:val="00116A26"/>
    <w:rsid w:val="00133BCF"/>
    <w:rsid w:val="00145B26"/>
    <w:rsid w:val="00163241"/>
    <w:rsid w:val="0016411F"/>
    <w:rsid w:val="0016774E"/>
    <w:rsid w:val="0018412B"/>
    <w:rsid w:val="00197029"/>
    <w:rsid w:val="001B5BAA"/>
    <w:rsid w:val="001B67AE"/>
    <w:rsid w:val="001B747C"/>
    <w:rsid w:val="001C394D"/>
    <w:rsid w:val="001C4E36"/>
    <w:rsid w:val="001E5ABB"/>
    <w:rsid w:val="00204EAE"/>
    <w:rsid w:val="00210ACB"/>
    <w:rsid w:val="0021638F"/>
    <w:rsid w:val="0022027F"/>
    <w:rsid w:val="00234E22"/>
    <w:rsid w:val="002612F0"/>
    <w:rsid w:val="00262EA4"/>
    <w:rsid w:val="00263C94"/>
    <w:rsid w:val="00265400"/>
    <w:rsid w:val="0027081D"/>
    <w:rsid w:val="00282128"/>
    <w:rsid w:val="0028338E"/>
    <w:rsid w:val="00284B30"/>
    <w:rsid w:val="002A5D4F"/>
    <w:rsid w:val="002A6379"/>
    <w:rsid w:val="002B77B3"/>
    <w:rsid w:val="002C05E4"/>
    <w:rsid w:val="002D462D"/>
    <w:rsid w:val="002E1AB6"/>
    <w:rsid w:val="002E3557"/>
    <w:rsid w:val="003053DF"/>
    <w:rsid w:val="00347B15"/>
    <w:rsid w:val="00356744"/>
    <w:rsid w:val="00366C2C"/>
    <w:rsid w:val="00382047"/>
    <w:rsid w:val="00387099"/>
    <w:rsid w:val="003A0BCE"/>
    <w:rsid w:val="003B1079"/>
    <w:rsid w:val="003B7A63"/>
    <w:rsid w:val="003C7822"/>
    <w:rsid w:val="003D1D5D"/>
    <w:rsid w:val="003E2800"/>
    <w:rsid w:val="003F2838"/>
    <w:rsid w:val="00413B84"/>
    <w:rsid w:val="0041506E"/>
    <w:rsid w:val="004158D7"/>
    <w:rsid w:val="00432025"/>
    <w:rsid w:val="00432594"/>
    <w:rsid w:val="004461AB"/>
    <w:rsid w:val="00451F82"/>
    <w:rsid w:val="00453792"/>
    <w:rsid w:val="004628E4"/>
    <w:rsid w:val="004667D3"/>
    <w:rsid w:val="004676E1"/>
    <w:rsid w:val="004677DD"/>
    <w:rsid w:val="00470F72"/>
    <w:rsid w:val="004B1583"/>
    <w:rsid w:val="004B210E"/>
    <w:rsid w:val="004E227E"/>
    <w:rsid w:val="004E33CC"/>
    <w:rsid w:val="004E6239"/>
    <w:rsid w:val="004F3018"/>
    <w:rsid w:val="005138A5"/>
    <w:rsid w:val="00514A11"/>
    <w:rsid w:val="00522321"/>
    <w:rsid w:val="00524C68"/>
    <w:rsid w:val="005252C9"/>
    <w:rsid w:val="00531CB5"/>
    <w:rsid w:val="00533745"/>
    <w:rsid w:val="00534D38"/>
    <w:rsid w:val="00541E75"/>
    <w:rsid w:val="0055123F"/>
    <w:rsid w:val="00563C4E"/>
    <w:rsid w:val="0057450D"/>
    <w:rsid w:val="005831B4"/>
    <w:rsid w:val="00584EAD"/>
    <w:rsid w:val="005865F5"/>
    <w:rsid w:val="005943F7"/>
    <w:rsid w:val="005A1925"/>
    <w:rsid w:val="005A281B"/>
    <w:rsid w:val="005B1FCC"/>
    <w:rsid w:val="005C7418"/>
    <w:rsid w:val="005D7AD9"/>
    <w:rsid w:val="005E1ABB"/>
    <w:rsid w:val="005E5705"/>
    <w:rsid w:val="005F3C60"/>
    <w:rsid w:val="00614D44"/>
    <w:rsid w:val="00614D7E"/>
    <w:rsid w:val="0063340E"/>
    <w:rsid w:val="00647A4F"/>
    <w:rsid w:val="006571D2"/>
    <w:rsid w:val="00673988"/>
    <w:rsid w:val="0067694D"/>
    <w:rsid w:val="00677B21"/>
    <w:rsid w:val="00693D71"/>
    <w:rsid w:val="00697DB1"/>
    <w:rsid w:val="006A12CB"/>
    <w:rsid w:val="006C6CB5"/>
    <w:rsid w:val="006E5767"/>
    <w:rsid w:val="006F6FE7"/>
    <w:rsid w:val="00704DFC"/>
    <w:rsid w:val="00722296"/>
    <w:rsid w:val="00733B90"/>
    <w:rsid w:val="0074617A"/>
    <w:rsid w:val="00781882"/>
    <w:rsid w:val="00782E78"/>
    <w:rsid w:val="00787DD5"/>
    <w:rsid w:val="007A0146"/>
    <w:rsid w:val="007A1916"/>
    <w:rsid w:val="007C5289"/>
    <w:rsid w:val="007C5C86"/>
    <w:rsid w:val="007D0BC7"/>
    <w:rsid w:val="007D5A2B"/>
    <w:rsid w:val="007E23ED"/>
    <w:rsid w:val="007E6CB4"/>
    <w:rsid w:val="007F034C"/>
    <w:rsid w:val="007F6902"/>
    <w:rsid w:val="007F7D59"/>
    <w:rsid w:val="008042E3"/>
    <w:rsid w:val="00817B34"/>
    <w:rsid w:val="008212C1"/>
    <w:rsid w:val="00823D13"/>
    <w:rsid w:val="00854099"/>
    <w:rsid w:val="00865ED0"/>
    <w:rsid w:val="00866F90"/>
    <w:rsid w:val="00876EE2"/>
    <w:rsid w:val="00893F2B"/>
    <w:rsid w:val="00896DE3"/>
    <w:rsid w:val="008A14C6"/>
    <w:rsid w:val="008C2BC0"/>
    <w:rsid w:val="008C5FFE"/>
    <w:rsid w:val="00903141"/>
    <w:rsid w:val="009229D0"/>
    <w:rsid w:val="00941B6B"/>
    <w:rsid w:val="00953661"/>
    <w:rsid w:val="00967276"/>
    <w:rsid w:val="0097067D"/>
    <w:rsid w:val="009870F4"/>
    <w:rsid w:val="0099606A"/>
    <w:rsid w:val="009B057B"/>
    <w:rsid w:val="009B10BB"/>
    <w:rsid w:val="009E1ADA"/>
    <w:rsid w:val="009E29CD"/>
    <w:rsid w:val="009E7CEF"/>
    <w:rsid w:val="009F2F7C"/>
    <w:rsid w:val="00A10D03"/>
    <w:rsid w:val="00A112E7"/>
    <w:rsid w:val="00A207E9"/>
    <w:rsid w:val="00A241F4"/>
    <w:rsid w:val="00A2737E"/>
    <w:rsid w:val="00A330C0"/>
    <w:rsid w:val="00A37572"/>
    <w:rsid w:val="00A561D4"/>
    <w:rsid w:val="00A5653B"/>
    <w:rsid w:val="00A601FE"/>
    <w:rsid w:val="00A60D90"/>
    <w:rsid w:val="00A669E1"/>
    <w:rsid w:val="00A678A8"/>
    <w:rsid w:val="00A7012E"/>
    <w:rsid w:val="00A77974"/>
    <w:rsid w:val="00A84706"/>
    <w:rsid w:val="00A85A69"/>
    <w:rsid w:val="00A86E07"/>
    <w:rsid w:val="00A94015"/>
    <w:rsid w:val="00A954A7"/>
    <w:rsid w:val="00A95799"/>
    <w:rsid w:val="00AA30BE"/>
    <w:rsid w:val="00AA6529"/>
    <w:rsid w:val="00AC19C7"/>
    <w:rsid w:val="00B06C8C"/>
    <w:rsid w:val="00B401C6"/>
    <w:rsid w:val="00B43080"/>
    <w:rsid w:val="00B622F0"/>
    <w:rsid w:val="00B6614D"/>
    <w:rsid w:val="00B6648E"/>
    <w:rsid w:val="00B66B5F"/>
    <w:rsid w:val="00B76DCC"/>
    <w:rsid w:val="00B933DB"/>
    <w:rsid w:val="00BA3329"/>
    <w:rsid w:val="00BC4F56"/>
    <w:rsid w:val="00BF6AC1"/>
    <w:rsid w:val="00C0657C"/>
    <w:rsid w:val="00C275C9"/>
    <w:rsid w:val="00C32F47"/>
    <w:rsid w:val="00C66DA1"/>
    <w:rsid w:val="00C7355A"/>
    <w:rsid w:val="00C97C18"/>
    <w:rsid w:val="00CA06B2"/>
    <w:rsid w:val="00CD0A11"/>
    <w:rsid w:val="00CE7598"/>
    <w:rsid w:val="00D23C2E"/>
    <w:rsid w:val="00D31E7C"/>
    <w:rsid w:val="00D37C08"/>
    <w:rsid w:val="00D4221B"/>
    <w:rsid w:val="00D430A8"/>
    <w:rsid w:val="00D52424"/>
    <w:rsid w:val="00D66283"/>
    <w:rsid w:val="00D70659"/>
    <w:rsid w:val="00D87652"/>
    <w:rsid w:val="00D95359"/>
    <w:rsid w:val="00DA7970"/>
    <w:rsid w:val="00DB6FA2"/>
    <w:rsid w:val="00DC7376"/>
    <w:rsid w:val="00DD20D5"/>
    <w:rsid w:val="00DD406D"/>
    <w:rsid w:val="00DF2543"/>
    <w:rsid w:val="00DF4B3B"/>
    <w:rsid w:val="00DF5236"/>
    <w:rsid w:val="00DF560B"/>
    <w:rsid w:val="00E136C2"/>
    <w:rsid w:val="00E1738C"/>
    <w:rsid w:val="00E30EBC"/>
    <w:rsid w:val="00E45461"/>
    <w:rsid w:val="00E51463"/>
    <w:rsid w:val="00E63175"/>
    <w:rsid w:val="00E63C7E"/>
    <w:rsid w:val="00E67D71"/>
    <w:rsid w:val="00E75308"/>
    <w:rsid w:val="00E7632B"/>
    <w:rsid w:val="00E96261"/>
    <w:rsid w:val="00E97E5A"/>
    <w:rsid w:val="00EA0DC0"/>
    <w:rsid w:val="00EA1A60"/>
    <w:rsid w:val="00EA57A0"/>
    <w:rsid w:val="00EB0510"/>
    <w:rsid w:val="00EC73CA"/>
    <w:rsid w:val="00F01893"/>
    <w:rsid w:val="00F41007"/>
    <w:rsid w:val="00F5748A"/>
    <w:rsid w:val="00F63846"/>
    <w:rsid w:val="00F82B5C"/>
    <w:rsid w:val="00F84F59"/>
    <w:rsid w:val="00FA2046"/>
    <w:rsid w:val="00FA626B"/>
    <w:rsid w:val="00FB2E09"/>
    <w:rsid w:val="00FB38C5"/>
    <w:rsid w:val="00FB3F43"/>
    <w:rsid w:val="00FB7156"/>
    <w:rsid w:val="00FC73CA"/>
    <w:rsid w:val="00FE524F"/>
    <w:rsid w:val="00FF4B3B"/>
    <w:rsid w:val="00FF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7FB03656-054F-4336-AB02-A5E8BEBE2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765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19" w:qFormat="1"/>
    <w:lsdException w:name="heading 2" w:semiHidden="1" w:uiPriority="19" w:unhideWhenUsed="1" w:qFormat="1"/>
    <w:lsdException w:name="heading 3" w:uiPriority="19" w:qFormat="1"/>
    <w:lsdException w:name="heading 4" w:uiPriority="19" w:qFormat="1"/>
    <w:lsdException w:name="heading 5" w:uiPriority="19" w:qFormat="1"/>
    <w:lsdException w:name="heading 6" w:uiPriority="19" w:qFormat="1"/>
    <w:lsdException w:name="heading 7" w:uiPriority="19" w:qFormat="1"/>
    <w:lsdException w:name="heading 8" w:uiPriority="19" w:qFormat="1"/>
    <w:lsdException w:name="heading 9" w:uiPriority="1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44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uiPriority="14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4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10" w:unhideWhenUsed="1" w:qFormat="1"/>
    <w:lsdException w:name="List Number" w:semiHidden="1" w:unhideWhenUsed="1"/>
    <w:lsdException w:name="List 2" w:semiHidden="1" w:uiPriority="10" w:unhideWhenUsed="1"/>
    <w:lsdException w:name="List 3" w:semiHidden="1" w:uiPriority="10" w:unhideWhenUsed="1"/>
    <w:lsdException w:name="List 4" w:semiHidden="1" w:uiPriority="10" w:unhideWhenUsed="1"/>
    <w:lsdException w:name="List 5" w:semiHidden="1" w:uiPriority="1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/>
    <w:lsdException w:name="FollowedHyperlink" w:semiHidden="1" w:unhideWhenUsed="1"/>
    <w:lsdException w:name="Strong" w:uiPriority="4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B1583"/>
    <w:pPr>
      <w:spacing w:afterLines="100" w:after="100"/>
    </w:pPr>
    <w:rPr>
      <w:sz w:val="20"/>
    </w:rPr>
  </w:style>
  <w:style w:type="paragraph" w:styleId="berschrift1">
    <w:name w:val="heading 1"/>
    <w:basedOn w:val="Standard"/>
    <w:next w:val="Standard"/>
    <w:link w:val="berschrift1Zchn"/>
    <w:qFormat/>
    <w:rsid w:val="00265400"/>
    <w:pPr>
      <w:keepNext/>
      <w:keepLines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color w:val="002355" w:themeColor="text2"/>
      <w:sz w:val="40"/>
      <w:szCs w:val="40"/>
    </w:rPr>
  </w:style>
  <w:style w:type="paragraph" w:styleId="berschrift2">
    <w:name w:val="heading 2"/>
    <w:basedOn w:val="Standard"/>
    <w:next w:val="Standard"/>
    <w:link w:val="berschrift2Zchn"/>
    <w:qFormat/>
    <w:rsid w:val="004B1583"/>
    <w:pPr>
      <w:keepNext/>
      <w:keepLines/>
      <w:spacing w:afterLines="0" w:after="0"/>
      <w:outlineLvl w:val="1"/>
    </w:pPr>
    <w:rPr>
      <w:rFonts w:asciiTheme="majorHAnsi" w:eastAsiaTheme="majorEastAsia" w:hAnsiTheme="majorHAnsi" w:cstheme="majorBidi"/>
      <w:b/>
      <w:bCs/>
      <w:color w:val="002355" w:themeColor="text2"/>
      <w:sz w:val="28"/>
      <w:szCs w:val="20"/>
    </w:rPr>
  </w:style>
  <w:style w:type="paragraph" w:styleId="berschrift3">
    <w:name w:val="heading 3"/>
    <w:basedOn w:val="Standard"/>
    <w:next w:val="Standard"/>
    <w:link w:val="berschrift3Zchn"/>
    <w:qFormat/>
    <w:rsid w:val="004B1583"/>
    <w:pPr>
      <w:keepNext/>
      <w:keepLines/>
      <w:spacing w:afterLines="0" w:after="0"/>
      <w:outlineLvl w:val="2"/>
    </w:pPr>
    <w:rPr>
      <w:rFonts w:asciiTheme="majorHAnsi" w:eastAsiaTheme="majorEastAsia" w:hAnsiTheme="majorHAnsi" w:cstheme="majorBidi"/>
      <w:b/>
      <w:color w:val="002355" w:themeColor="text2"/>
      <w:szCs w:val="20"/>
    </w:rPr>
  </w:style>
  <w:style w:type="paragraph" w:styleId="berschrift4">
    <w:name w:val="heading 4"/>
    <w:basedOn w:val="Standard"/>
    <w:next w:val="Standard"/>
    <w:link w:val="berschrift4Zchn"/>
    <w:qFormat/>
    <w:rsid w:val="004B1583"/>
    <w:pPr>
      <w:keepNext/>
      <w:keepLines/>
      <w:spacing w:afterLines="0" w:after="0"/>
      <w:outlineLvl w:val="3"/>
    </w:pPr>
    <w:rPr>
      <w:rFonts w:asciiTheme="majorHAnsi" w:eastAsiaTheme="majorEastAsia" w:hAnsiTheme="majorHAnsi" w:cstheme="majorBidi"/>
      <w:b/>
      <w:iCs/>
      <w:color w:val="000000" w:themeColor="text1"/>
      <w:lang w:val="en-US"/>
    </w:rPr>
  </w:style>
  <w:style w:type="paragraph" w:styleId="berschrift5">
    <w:name w:val="heading 5"/>
    <w:basedOn w:val="Standard"/>
    <w:next w:val="Standard"/>
    <w:link w:val="berschrift5Zchn"/>
    <w:semiHidden/>
    <w:qFormat/>
    <w:rsid w:val="004B1583"/>
    <w:pPr>
      <w:keepNext/>
      <w:keepLines/>
      <w:spacing w:afterLines="0" w:after="0"/>
      <w:outlineLvl w:val="4"/>
    </w:pPr>
    <w:rPr>
      <w:rFonts w:asciiTheme="majorHAnsi" w:eastAsiaTheme="majorEastAsia" w:hAnsiTheme="majorHAnsi" w:cstheme="majorBidi"/>
      <w:b/>
      <w:color w:val="000000" w:themeColor="text1"/>
    </w:rPr>
  </w:style>
  <w:style w:type="paragraph" w:styleId="berschrift6">
    <w:name w:val="heading 6"/>
    <w:basedOn w:val="Standard"/>
    <w:next w:val="Standard"/>
    <w:link w:val="berschrift6Zchn"/>
    <w:semiHidden/>
    <w:qFormat/>
    <w:rsid w:val="004B1583"/>
    <w:pPr>
      <w:keepNext/>
      <w:keepLines/>
      <w:spacing w:afterLines="0" w:after="0"/>
      <w:outlineLvl w:val="5"/>
    </w:pPr>
    <w:rPr>
      <w:rFonts w:asciiTheme="majorHAnsi" w:eastAsiaTheme="majorEastAsia" w:hAnsiTheme="majorHAnsi" w:cstheme="majorBidi"/>
      <w:b/>
      <w:color w:val="00112A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qFormat/>
    <w:rsid w:val="004B1583"/>
    <w:pPr>
      <w:keepNext/>
      <w:keepLines/>
      <w:spacing w:afterLines="0" w:after="0"/>
      <w:outlineLvl w:val="6"/>
    </w:pPr>
    <w:rPr>
      <w:rFonts w:asciiTheme="majorHAnsi" w:eastAsiaTheme="majorEastAsia" w:hAnsiTheme="majorHAnsi" w:cstheme="majorBidi"/>
      <w:b/>
      <w:iCs/>
      <w:color w:val="00112A" w:themeColor="accent1" w:themeShade="7F"/>
    </w:rPr>
  </w:style>
  <w:style w:type="paragraph" w:styleId="berschrift8">
    <w:name w:val="heading 8"/>
    <w:basedOn w:val="Standard"/>
    <w:next w:val="Standard"/>
    <w:link w:val="berschrift8Zchn"/>
    <w:semiHidden/>
    <w:qFormat/>
    <w:rsid w:val="004B1583"/>
    <w:pPr>
      <w:keepNext/>
      <w:keepLines/>
      <w:spacing w:afterLines="0" w:after="0"/>
      <w:outlineLvl w:val="7"/>
    </w:pPr>
    <w:rPr>
      <w:rFonts w:asciiTheme="majorHAnsi" w:eastAsiaTheme="majorEastAsia" w:hAnsiTheme="majorHAnsi" w:cstheme="majorBidi"/>
      <w:b/>
      <w:color w:val="272727" w:themeColor="text1" w:themeTint="D8"/>
      <w:szCs w:val="21"/>
    </w:rPr>
  </w:style>
  <w:style w:type="paragraph" w:styleId="berschrift9">
    <w:name w:val="heading 9"/>
    <w:basedOn w:val="Standard"/>
    <w:next w:val="Standard"/>
    <w:link w:val="berschrift9Zchn"/>
    <w:semiHidden/>
    <w:qFormat/>
    <w:rsid w:val="004B1583"/>
    <w:pPr>
      <w:keepNext/>
      <w:keepLines/>
      <w:spacing w:afterLines="0" w:after="0"/>
      <w:outlineLvl w:val="8"/>
    </w:pPr>
    <w:rPr>
      <w:rFonts w:asciiTheme="majorHAnsi" w:eastAsiaTheme="majorEastAsia" w:hAnsiTheme="majorHAnsi" w:cstheme="majorBidi"/>
      <w:b/>
      <w:iCs/>
      <w:color w:val="272727" w:themeColor="text1" w:themeTint="D8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265400"/>
    <w:rPr>
      <w:rFonts w:asciiTheme="majorHAnsi" w:eastAsiaTheme="majorEastAsia" w:hAnsiTheme="majorHAnsi" w:cstheme="majorBidi"/>
      <w:b/>
      <w:bCs/>
      <w:color w:val="002355" w:themeColor="text2"/>
      <w:sz w:val="40"/>
      <w:szCs w:val="40"/>
    </w:rPr>
  </w:style>
  <w:style w:type="paragraph" w:customStyle="1" w:styleId="Bullet">
    <w:name w:val="Bullet"/>
    <w:basedOn w:val="Standard"/>
    <w:semiHidden/>
    <w:qFormat/>
    <w:rsid w:val="008C5FFE"/>
    <w:pPr>
      <w:contextualSpacing/>
    </w:pPr>
  </w:style>
  <w:style w:type="paragraph" w:customStyle="1" w:styleId="Nummerierung">
    <w:name w:val="Nummerierung"/>
    <w:basedOn w:val="Standard"/>
    <w:qFormat/>
    <w:rsid w:val="00E75308"/>
    <w:pPr>
      <w:numPr>
        <w:numId w:val="32"/>
      </w:numPr>
      <w:contextualSpacing/>
    </w:pPr>
    <w:rPr>
      <w:lang w:val="en-US"/>
    </w:rPr>
  </w:style>
  <w:style w:type="character" w:customStyle="1" w:styleId="berschrift2Zchn">
    <w:name w:val="Überschrift 2 Zchn"/>
    <w:basedOn w:val="Absatz-Standardschriftart"/>
    <w:link w:val="berschrift2"/>
    <w:rsid w:val="004B1583"/>
    <w:rPr>
      <w:rFonts w:asciiTheme="majorHAnsi" w:eastAsiaTheme="majorEastAsia" w:hAnsiTheme="majorHAnsi" w:cstheme="majorBidi"/>
      <w:b/>
      <w:bCs/>
      <w:color w:val="002355" w:themeColor="text2"/>
      <w:sz w:val="28"/>
      <w:szCs w:val="20"/>
    </w:rPr>
  </w:style>
  <w:style w:type="paragraph" w:styleId="Kopfzeile">
    <w:name w:val="header"/>
    <w:basedOn w:val="Standard"/>
    <w:link w:val="KopfzeileZchn"/>
    <w:unhideWhenUsed/>
    <w:rsid w:val="008C5FFE"/>
    <w:pPr>
      <w:tabs>
        <w:tab w:val="center" w:pos="4536"/>
        <w:tab w:val="right" w:pos="9072"/>
      </w:tabs>
      <w:spacing w:after="60" w:line="240" w:lineRule="auto"/>
      <w:contextualSpacing/>
    </w:pPr>
    <w:rPr>
      <w:sz w:val="15"/>
    </w:rPr>
  </w:style>
  <w:style w:type="character" w:customStyle="1" w:styleId="KopfzeileZchn">
    <w:name w:val="Kopfzeile Zchn"/>
    <w:basedOn w:val="Absatz-Standardschriftart"/>
    <w:link w:val="Kopfzeile"/>
    <w:rsid w:val="00265400"/>
    <w:rPr>
      <w:sz w:val="15"/>
    </w:rPr>
  </w:style>
  <w:style w:type="paragraph" w:styleId="Fuzeile">
    <w:name w:val="footer"/>
    <w:basedOn w:val="Standard"/>
    <w:link w:val="FuzeileZchn"/>
    <w:rsid w:val="008C5FFE"/>
    <w:pPr>
      <w:tabs>
        <w:tab w:val="center" w:pos="4536"/>
        <w:tab w:val="right" w:pos="9072"/>
      </w:tabs>
      <w:jc w:val="right"/>
    </w:pPr>
    <w:rPr>
      <w:noProof/>
      <w:sz w:val="14"/>
    </w:rPr>
  </w:style>
  <w:style w:type="character" w:customStyle="1" w:styleId="FuzeileZchn">
    <w:name w:val="Fußzeile Zchn"/>
    <w:basedOn w:val="Absatz-Standardschriftart"/>
    <w:link w:val="Fuzeile"/>
    <w:rsid w:val="00265400"/>
    <w:rPr>
      <w:noProof/>
      <w:sz w:val="14"/>
    </w:rPr>
  </w:style>
  <w:style w:type="table" w:styleId="Tabellenraster">
    <w:name w:val="Table Grid"/>
    <w:basedOn w:val="NormaleTabelle"/>
    <w:uiPriority w:val="59"/>
    <w:rsid w:val="008C5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semiHidden/>
    <w:unhideWhenUsed/>
    <w:rsid w:val="008C5FF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265400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rsid w:val="008C5FFE"/>
    <w:rPr>
      <w:color w:val="auto"/>
      <w:bdr w:val="single" w:sz="4" w:space="0" w:color="FCD5D5" w:themeColor="accent3" w:themeTint="33"/>
      <w:shd w:val="clear" w:color="auto" w:fill="FCD5D5" w:themeFill="accent3" w:themeFillTint="33"/>
    </w:rPr>
  </w:style>
  <w:style w:type="paragraph" w:customStyle="1" w:styleId="Betreff">
    <w:name w:val="Betreff"/>
    <w:basedOn w:val="Standard"/>
    <w:semiHidden/>
    <w:qFormat/>
    <w:rsid w:val="008C5FFE"/>
    <w:pPr>
      <w:spacing w:before="680" w:after="300"/>
      <w:contextualSpacing/>
    </w:pPr>
    <w:rPr>
      <w:b/>
      <w:noProof/>
      <w:lang w:eastAsia="de-DE"/>
    </w:rPr>
  </w:style>
  <w:style w:type="paragraph" w:customStyle="1" w:styleId="Marginaltext">
    <w:name w:val="Marginaltext"/>
    <w:basedOn w:val="Standard"/>
    <w:semiHidden/>
    <w:qFormat/>
    <w:rsid w:val="008C5FFE"/>
    <w:pPr>
      <w:framePr w:hSpace="142" w:wrap="around" w:vAnchor="page" w:hAnchor="page" w:x="8506" w:y="2836"/>
      <w:suppressOverlap/>
    </w:pPr>
    <w:rPr>
      <w:sz w:val="14"/>
    </w:rPr>
  </w:style>
  <w:style w:type="paragraph" w:styleId="Titel">
    <w:name w:val="Title"/>
    <w:basedOn w:val="Standard"/>
    <w:next w:val="Standard"/>
    <w:link w:val="TitelZchn"/>
    <w:qFormat/>
    <w:rsid w:val="00E75308"/>
    <w:pPr>
      <w:spacing w:before="840" w:afterLines="250" w:after="600" w:line="240" w:lineRule="auto"/>
      <w:ind w:left="851" w:hanging="851"/>
      <w:contextualSpacing/>
    </w:pPr>
    <w:rPr>
      <w:rFonts w:asciiTheme="majorHAnsi" w:eastAsiaTheme="majorEastAsia" w:hAnsiTheme="majorHAnsi" w:cstheme="majorBidi"/>
      <w:b/>
      <w:color w:val="002355" w:themeColor="text2"/>
      <w:spacing w:val="-10"/>
      <w:kern w:val="28"/>
      <w:sz w:val="60"/>
      <w:szCs w:val="60"/>
    </w:rPr>
  </w:style>
  <w:style w:type="character" w:customStyle="1" w:styleId="TitelZchn">
    <w:name w:val="Titel Zchn"/>
    <w:basedOn w:val="Absatz-Standardschriftart"/>
    <w:link w:val="Titel"/>
    <w:rsid w:val="00265400"/>
    <w:rPr>
      <w:rFonts w:asciiTheme="majorHAnsi" w:eastAsiaTheme="majorEastAsia" w:hAnsiTheme="majorHAnsi" w:cstheme="majorBidi"/>
      <w:b/>
      <w:color w:val="002355" w:themeColor="text2"/>
      <w:spacing w:val="-10"/>
      <w:kern w:val="28"/>
      <w:sz w:val="60"/>
      <w:szCs w:val="60"/>
    </w:rPr>
  </w:style>
  <w:style w:type="paragraph" w:styleId="Untertitel">
    <w:name w:val="Subtitle"/>
    <w:basedOn w:val="Standard"/>
    <w:next w:val="Standard"/>
    <w:link w:val="UntertitelZchn"/>
    <w:qFormat/>
    <w:rsid w:val="00647A4F"/>
    <w:pPr>
      <w:numPr>
        <w:ilvl w:val="1"/>
      </w:numPr>
      <w:spacing w:line="240" w:lineRule="auto"/>
    </w:pPr>
    <w:rPr>
      <w:rFonts w:eastAsiaTheme="minorEastAsia"/>
      <w:color w:val="002355" w:themeColor="text2"/>
      <w:spacing w:val="15"/>
      <w:sz w:val="28"/>
      <w:szCs w:val="28"/>
    </w:rPr>
  </w:style>
  <w:style w:type="character" w:customStyle="1" w:styleId="UntertitelZchn">
    <w:name w:val="Untertitel Zchn"/>
    <w:basedOn w:val="Absatz-Standardschriftart"/>
    <w:link w:val="Untertitel"/>
    <w:rsid w:val="00265400"/>
    <w:rPr>
      <w:rFonts w:eastAsiaTheme="minorEastAsia"/>
      <w:color w:val="002355" w:themeColor="text2"/>
      <w:spacing w:val="15"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rsid w:val="004B1583"/>
    <w:rPr>
      <w:rFonts w:asciiTheme="majorHAnsi" w:eastAsiaTheme="majorEastAsia" w:hAnsiTheme="majorHAnsi" w:cstheme="majorBidi"/>
      <w:b/>
      <w:color w:val="002355" w:themeColor="text2"/>
      <w:sz w:val="20"/>
      <w:szCs w:val="20"/>
    </w:rPr>
  </w:style>
  <w:style w:type="character" w:customStyle="1" w:styleId="berschrift4Zchn">
    <w:name w:val="Überschrift 4 Zchn"/>
    <w:basedOn w:val="Absatz-Standardschriftart"/>
    <w:link w:val="berschrift4"/>
    <w:rsid w:val="004B1583"/>
    <w:rPr>
      <w:rFonts w:asciiTheme="majorHAnsi" w:eastAsiaTheme="majorEastAsia" w:hAnsiTheme="majorHAnsi" w:cstheme="majorBidi"/>
      <w:b/>
      <w:iCs/>
      <w:color w:val="000000" w:themeColor="text1"/>
      <w:sz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semiHidden/>
    <w:rsid w:val="004B1583"/>
    <w:rPr>
      <w:rFonts w:asciiTheme="majorHAnsi" w:eastAsiaTheme="majorEastAsia" w:hAnsiTheme="majorHAnsi" w:cstheme="majorBidi"/>
      <w:b/>
      <w:color w:val="000000" w:themeColor="text1"/>
      <w:sz w:val="20"/>
    </w:rPr>
  </w:style>
  <w:style w:type="character" w:customStyle="1" w:styleId="berschrift6Zchn">
    <w:name w:val="Überschrift 6 Zchn"/>
    <w:basedOn w:val="Absatz-Standardschriftart"/>
    <w:link w:val="berschrift6"/>
    <w:semiHidden/>
    <w:rsid w:val="004B1583"/>
    <w:rPr>
      <w:rFonts w:asciiTheme="majorHAnsi" w:eastAsiaTheme="majorEastAsia" w:hAnsiTheme="majorHAnsi" w:cstheme="majorBidi"/>
      <w:b/>
      <w:color w:val="00112A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semiHidden/>
    <w:rsid w:val="004B1583"/>
    <w:rPr>
      <w:rFonts w:asciiTheme="majorHAnsi" w:eastAsiaTheme="majorEastAsia" w:hAnsiTheme="majorHAnsi" w:cstheme="majorBidi"/>
      <w:b/>
      <w:iCs/>
      <w:color w:val="00112A" w:themeColor="accent1" w:themeShade="7F"/>
      <w:sz w:val="20"/>
    </w:rPr>
  </w:style>
  <w:style w:type="character" w:customStyle="1" w:styleId="berschrift8Zchn">
    <w:name w:val="Überschrift 8 Zchn"/>
    <w:basedOn w:val="Absatz-Standardschriftart"/>
    <w:link w:val="berschrift8"/>
    <w:semiHidden/>
    <w:rsid w:val="004B1583"/>
    <w:rPr>
      <w:rFonts w:asciiTheme="majorHAnsi" w:eastAsiaTheme="majorEastAsia" w:hAnsiTheme="majorHAnsi" w:cstheme="majorBidi"/>
      <w:b/>
      <w:color w:val="272727" w:themeColor="text1" w:themeTint="D8"/>
      <w:sz w:val="20"/>
      <w:szCs w:val="21"/>
    </w:rPr>
  </w:style>
  <w:style w:type="character" w:customStyle="1" w:styleId="berschrift9Zchn">
    <w:name w:val="Überschrift 9 Zchn"/>
    <w:basedOn w:val="Absatz-Standardschriftart"/>
    <w:link w:val="berschrift9"/>
    <w:semiHidden/>
    <w:rsid w:val="004B1583"/>
    <w:rPr>
      <w:rFonts w:asciiTheme="majorHAnsi" w:eastAsiaTheme="majorEastAsia" w:hAnsiTheme="majorHAnsi" w:cstheme="majorBidi"/>
      <w:b/>
      <w:iCs/>
      <w:color w:val="272727" w:themeColor="text1" w:themeTint="D8"/>
      <w:sz w:val="20"/>
      <w:szCs w:val="21"/>
    </w:rPr>
  </w:style>
  <w:style w:type="paragraph" w:customStyle="1" w:styleId="Nummerierungberschrift1">
    <w:name w:val="Nummerierung Überschrift 1"/>
    <w:basedOn w:val="berschrift1"/>
    <w:next w:val="Standard"/>
    <w:rsid w:val="004E6239"/>
    <w:pPr>
      <w:numPr>
        <w:numId w:val="31"/>
      </w:numPr>
    </w:pPr>
    <w:rPr>
      <w:lang w:val="en-US"/>
    </w:rPr>
  </w:style>
  <w:style w:type="paragraph" w:customStyle="1" w:styleId="Nummerierungberschrift2">
    <w:name w:val="Nummerierung Überschrift 2"/>
    <w:basedOn w:val="berschrift2"/>
    <w:next w:val="Standard"/>
    <w:rsid w:val="004B1583"/>
    <w:pPr>
      <w:numPr>
        <w:ilvl w:val="1"/>
        <w:numId w:val="31"/>
      </w:numPr>
      <w:spacing w:line="283" w:lineRule="auto"/>
    </w:pPr>
  </w:style>
  <w:style w:type="paragraph" w:customStyle="1" w:styleId="Nummerierungberschrift3">
    <w:name w:val="Nummerierung Überschrift 3"/>
    <w:basedOn w:val="berschrift3"/>
    <w:next w:val="Standard"/>
    <w:rsid w:val="00265400"/>
    <w:pPr>
      <w:numPr>
        <w:ilvl w:val="2"/>
        <w:numId w:val="31"/>
      </w:numPr>
    </w:pPr>
  </w:style>
  <w:style w:type="paragraph" w:customStyle="1" w:styleId="Nummerierungberschrift4">
    <w:name w:val="Nummerierung Überschrift 4"/>
    <w:basedOn w:val="berschrift4"/>
    <w:next w:val="Standard"/>
    <w:rsid w:val="00E30EBC"/>
    <w:pPr>
      <w:numPr>
        <w:ilvl w:val="3"/>
        <w:numId w:val="31"/>
      </w:numPr>
    </w:pPr>
  </w:style>
  <w:style w:type="paragraph" w:customStyle="1" w:styleId="Nummerierungberschrift5">
    <w:name w:val="Nummerierung Überschrift 5"/>
    <w:basedOn w:val="berschrift5"/>
    <w:next w:val="Standard"/>
    <w:semiHidden/>
    <w:rsid w:val="007A0146"/>
    <w:pPr>
      <w:numPr>
        <w:ilvl w:val="4"/>
        <w:numId w:val="31"/>
      </w:numPr>
    </w:pPr>
  </w:style>
  <w:style w:type="paragraph" w:customStyle="1" w:styleId="Nummerierungberschrift6">
    <w:name w:val="Nummerierung Überschrift 6"/>
    <w:basedOn w:val="berschrift6"/>
    <w:next w:val="Standard"/>
    <w:semiHidden/>
    <w:rsid w:val="008C5FFE"/>
    <w:pPr>
      <w:numPr>
        <w:ilvl w:val="5"/>
        <w:numId w:val="31"/>
      </w:numPr>
    </w:pPr>
  </w:style>
  <w:style w:type="paragraph" w:customStyle="1" w:styleId="Nummerierungberschrift7">
    <w:name w:val="Nummerierung Überschrift 7"/>
    <w:basedOn w:val="berschrift7"/>
    <w:next w:val="Standard"/>
    <w:semiHidden/>
    <w:rsid w:val="008C5FFE"/>
    <w:pPr>
      <w:numPr>
        <w:ilvl w:val="6"/>
        <w:numId w:val="31"/>
      </w:numPr>
    </w:pPr>
  </w:style>
  <w:style w:type="paragraph" w:customStyle="1" w:styleId="Nummerierungberschrift8">
    <w:name w:val="Nummerierung Überschrift 8"/>
    <w:basedOn w:val="berschrift8"/>
    <w:next w:val="Standard"/>
    <w:semiHidden/>
    <w:rsid w:val="008C5FFE"/>
    <w:pPr>
      <w:numPr>
        <w:ilvl w:val="7"/>
        <w:numId w:val="31"/>
      </w:numPr>
    </w:pPr>
  </w:style>
  <w:style w:type="paragraph" w:customStyle="1" w:styleId="Nummerierungberschrift9">
    <w:name w:val="Nummerierung Überschrift 9"/>
    <w:basedOn w:val="berschrift9"/>
    <w:next w:val="Standard"/>
    <w:semiHidden/>
    <w:rsid w:val="008C5FFE"/>
    <w:pPr>
      <w:numPr>
        <w:ilvl w:val="8"/>
        <w:numId w:val="31"/>
      </w:numPr>
    </w:pPr>
  </w:style>
  <w:style w:type="table" w:customStyle="1" w:styleId="KoenigundBauerTabelle">
    <w:name w:val="Koenig und Bauer Tabelle"/>
    <w:basedOn w:val="NormaleTabelle"/>
    <w:uiPriority w:val="99"/>
    <w:rsid w:val="00D37C08"/>
    <w:pPr>
      <w:spacing w:after="0" w:line="283" w:lineRule="auto"/>
    </w:pPr>
    <w:rPr>
      <w:sz w:val="17"/>
    </w:rPr>
    <w:tblPr>
      <w:tblBorders>
        <w:insideH w:val="single" w:sz="4" w:space="0" w:color="auto"/>
        <w:insideV w:val="single" w:sz="48" w:space="0" w:color="FFFFFF" w:themeColor="background1"/>
      </w:tblBorders>
      <w:tblCellMar>
        <w:top w:w="57" w:type="dxa"/>
        <w:left w:w="28" w:type="dxa"/>
        <w:bottom w:w="28" w:type="dxa"/>
        <w:right w:w="28" w:type="dxa"/>
      </w:tblCellMar>
    </w:tblPr>
    <w:tblStylePr w:type="firstRow">
      <w:rPr>
        <w:rFonts w:asciiTheme="majorHAnsi" w:hAnsiTheme="majorHAnsi"/>
        <w:b/>
        <w:color w:val="002355" w:themeColor="text2"/>
        <w:sz w:val="17"/>
      </w:rPr>
      <w:tblPr/>
      <w:tcPr>
        <w:tcBorders>
          <w:top w:val="nil"/>
          <w:left w:val="nil"/>
          <w:bottom w:val="single" w:sz="8" w:space="0" w:color="F02D32" w:themeColor="accent3"/>
          <w:right w:val="nil"/>
          <w:insideV w:val="single" w:sz="48" w:space="0" w:color="FFFFFF" w:themeColor="background1"/>
        </w:tcBorders>
      </w:tcPr>
    </w:tblStylePr>
    <w:tblStylePr w:type="lastRow">
      <w:rPr>
        <w:rFonts w:asciiTheme="majorHAnsi" w:hAnsiTheme="majorHAnsi"/>
        <w:b/>
        <w:color w:val="002355" w:themeColor="text2"/>
      </w:rPr>
      <w:tblPr/>
      <w:tcPr>
        <w:tcBorders>
          <w:bottom w:val="single" w:sz="8" w:space="0" w:color="002355" w:themeColor="accent1"/>
        </w:tcBorders>
      </w:tcPr>
    </w:tblStylePr>
    <w:tblStylePr w:type="firstCol">
      <w:rPr>
        <w:rFonts w:asciiTheme="majorHAnsi" w:hAnsiTheme="majorHAnsi"/>
        <w:b/>
        <w:color w:val="002355" w:themeColor="text2"/>
      </w:rPr>
    </w:tblStylePr>
    <w:tblStylePr w:type="lastCol">
      <w:rPr>
        <w:rFonts w:asciiTheme="majorHAnsi" w:hAnsiTheme="majorHAnsi"/>
        <w:b/>
        <w:color w:val="002355" w:themeColor="accent1"/>
      </w:rPr>
    </w:tblStylePr>
  </w:style>
  <w:style w:type="paragraph" w:customStyle="1" w:styleId="TabText">
    <w:name w:val="Tab Text"/>
    <w:basedOn w:val="Standard"/>
    <w:qFormat/>
    <w:rsid w:val="004B1583"/>
    <w:pPr>
      <w:spacing w:afterLines="0" w:after="0" w:line="288" w:lineRule="auto"/>
    </w:pPr>
  </w:style>
  <w:style w:type="paragraph" w:styleId="Liste">
    <w:name w:val="List"/>
    <w:basedOn w:val="Standard"/>
    <w:semiHidden/>
    <w:qFormat/>
    <w:rsid w:val="008C5FFE"/>
    <w:pPr>
      <w:numPr>
        <w:numId w:val="21"/>
      </w:numPr>
      <w:spacing w:beforeLines="25" w:before="25" w:afterLines="25" w:after="25" w:line="288" w:lineRule="auto"/>
      <w:contextualSpacing/>
    </w:pPr>
  </w:style>
  <w:style w:type="paragraph" w:styleId="Liste2">
    <w:name w:val="List 2"/>
    <w:basedOn w:val="Standard"/>
    <w:semiHidden/>
    <w:rsid w:val="008C5FFE"/>
    <w:pPr>
      <w:numPr>
        <w:ilvl w:val="1"/>
        <w:numId w:val="21"/>
      </w:numPr>
      <w:spacing w:beforeLines="25" w:before="25" w:afterLines="25" w:after="25" w:line="288" w:lineRule="auto"/>
      <w:contextualSpacing/>
    </w:pPr>
  </w:style>
  <w:style w:type="paragraph" w:styleId="Liste3">
    <w:name w:val="List 3"/>
    <w:basedOn w:val="Standard"/>
    <w:semiHidden/>
    <w:rsid w:val="008C5FFE"/>
    <w:pPr>
      <w:numPr>
        <w:ilvl w:val="2"/>
        <w:numId w:val="21"/>
      </w:numPr>
      <w:spacing w:beforeLines="25" w:before="25" w:afterLines="25" w:after="25" w:line="288" w:lineRule="auto"/>
      <w:contextualSpacing/>
    </w:pPr>
  </w:style>
  <w:style w:type="paragraph" w:styleId="Liste4">
    <w:name w:val="List 4"/>
    <w:basedOn w:val="Standard"/>
    <w:semiHidden/>
    <w:rsid w:val="008C5FFE"/>
    <w:pPr>
      <w:numPr>
        <w:ilvl w:val="3"/>
        <w:numId w:val="21"/>
      </w:numPr>
      <w:spacing w:beforeLines="25" w:before="25" w:afterLines="25" w:after="25" w:line="288" w:lineRule="auto"/>
      <w:contextualSpacing/>
    </w:pPr>
  </w:style>
  <w:style w:type="paragraph" w:styleId="Liste5">
    <w:name w:val="List 5"/>
    <w:basedOn w:val="Standard"/>
    <w:semiHidden/>
    <w:rsid w:val="008C5FFE"/>
    <w:pPr>
      <w:spacing w:beforeLines="25" w:before="25" w:afterLines="25" w:after="25" w:line="288" w:lineRule="auto"/>
      <w:contextualSpacing/>
    </w:pPr>
  </w:style>
  <w:style w:type="paragraph" w:styleId="Beschriftung">
    <w:name w:val="caption"/>
    <w:basedOn w:val="Standard"/>
    <w:next w:val="Standard"/>
    <w:qFormat/>
    <w:rsid w:val="004B1583"/>
    <w:pPr>
      <w:spacing w:before="40"/>
      <w:contextualSpacing/>
    </w:pPr>
    <w:rPr>
      <w:b/>
      <w:bCs/>
      <w:color w:val="002355" w:themeColor="text2"/>
      <w:sz w:val="14"/>
      <w:szCs w:val="18"/>
    </w:rPr>
  </w:style>
  <w:style w:type="paragraph" w:styleId="Funotentext">
    <w:name w:val="footnote text"/>
    <w:basedOn w:val="Standard"/>
    <w:link w:val="FunotentextZchn"/>
    <w:rsid w:val="00002FD9"/>
    <w:pPr>
      <w:spacing w:after="0"/>
      <w:ind w:left="170" w:hanging="170"/>
    </w:pPr>
    <w:rPr>
      <w:sz w:val="14"/>
      <w:szCs w:val="20"/>
    </w:rPr>
  </w:style>
  <w:style w:type="character" w:customStyle="1" w:styleId="FunotentextZchn">
    <w:name w:val="Fußnotentext Zchn"/>
    <w:basedOn w:val="Absatz-Standardschriftart"/>
    <w:link w:val="Funotentext"/>
    <w:rsid w:val="00265400"/>
    <w:rPr>
      <w:sz w:val="14"/>
      <w:szCs w:val="20"/>
    </w:rPr>
  </w:style>
  <w:style w:type="character" w:styleId="Funotenzeichen">
    <w:name w:val="footnote reference"/>
    <w:basedOn w:val="Absatz-Standardschriftart"/>
    <w:semiHidden/>
    <w:rsid w:val="008C5FFE"/>
    <w:rPr>
      <w:vertAlign w:val="superscript"/>
    </w:rPr>
  </w:style>
  <w:style w:type="character" w:styleId="Fett">
    <w:name w:val="Strong"/>
    <w:basedOn w:val="Absatz-Standardschriftart"/>
    <w:qFormat/>
    <w:rsid w:val="008C5FFE"/>
    <w:rPr>
      <w:b/>
      <w:bCs/>
    </w:rPr>
  </w:style>
  <w:style w:type="paragraph" w:styleId="KeinLeerraum">
    <w:name w:val="No Spacing"/>
    <w:link w:val="KeinLeerraumZchn"/>
    <w:semiHidden/>
    <w:qFormat/>
    <w:rsid w:val="008C5FFE"/>
    <w:pPr>
      <w:spacing w:after="0" w:line="240" w:lineRule="auto"/>
    </w:pPr>
    <w:rPr>
      <w:rFonts w:eastAsiaTheme="minorEastAsia"/>
      <w:lang w:eastAsia="de-DE"/>
    </w:rPr>
  </w:style>
  <w:style w:type="character" w:customStyle="1" w:styleId="KeinLeerraumZchn">
    <w:name w:val="Kein Leerraum Zchn"/>
    <w:basedOn w:val="Absatz-Standardschriftart"/>
    <w:link w:val="KeinLeerraum"/>
    <w:semiHidden/>
    <w:rsid w:val="00265400"/>
    <w:rPr>
      <w:rFonts w:eastAsiaTheme="minorEastAsia"/>
      <w:lang w:eastAsia="de-DE"/>
    </w:rPr>
  </w:style>
  <w:style w:type="character" w:styleId="Hyperlink">
    <w:name w:val="Hyperlink"/>
    <w:basedOn w:val="Absatz-Standardschriftart"/>
    <w:rsid w:val="008C5FFE"/>
    <w:rPr>
      <w:color w:val="F02D32" w:themeColor="accent3"/>
      <w:u w:val="none"/>
    </w:rPr>
  </w:style>
  <w:style w:type="character" w:customStyle="1" w:styleId="NichtaufgelsteErwhnung1">
    <w:name w:val="Nicht aufgelöste Erwähnung1"/>
    <w:basedOn w:val="Absatz-Standardschriftart"/>
    <w:semiHidden/>
    <w:unhideWhenUsed/>
    <w:rsid w:val="008C5FFE"/>
    <w:rPr>
      <w:color w:val="605E5C"/>
      <w:shd w:val="clear" w:color="auto" w:fill="E1DFDD"/>
    </w:rPr>
  </w:style>
  <w:style w:type="table" w:styleId="TabellemithellemGitternetz">
    <w:name w:val="Grid Table Light"/>
    <w:basedOn w:val="NormaleTabelle"/>
    <w:uiPriority w:val="40"/>
    <w:rsid w:val="0035674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Einfach">
    <w:name w:val="Einfach"/>
    <w:basedOn w:val="NormaleTabelle"/>
    <w:uiPriority w:val="99"/>
    <w:rsid w:val="000A70ED"/>
    <w:pPr>
      <w:spacing w:after="0" w:line="240" w:lineRule="auto"/>
    </w:pPr>
    <w:tblPr>
      <w:tblCellMar>
        <w:left w:w="0" w:type="dxa"/>
        <w:right w:w="0" w:type="dxa"/>
      </w:tblCellMar>
    </w:tblPr>
  </w:style>
  <w:style w:type="paragraph" w:customStyle="1" w:styleId="Tabberschrift">
    <w:name w:val="Tab Überschrift"/>
    <w:basedOn w:val="Standard"/>
    <w:qFormat/>
    <w:rsid w:val="00D37C08"/>
    <w:pPr>
      <w:spacing w:after="0"/>
    </w:pPr>
    <w:rPr>
      <w:rFonts w:asciiTheme="majorHAnsi" w:hAnsiTheme="majorHAnsi"/>
      <w:color w:val="002355" w:themeColor="text2"/>
    </w:rPr>
  </w:style>
  <w:style w:type="paragraph" w:styleId="Inhaltsverzeichnisberschrift">
    <w:name w:val="TOC Heading"/>
    <w:basedOn w:val="berschrift1"/>
    <w:next w:val="Standard"/>
    <w:unhideWhenUsed/>
    <w:rsid w:val="00133BCF"/>
    <w:pPr>
      <w:spacing w:line="259" w:lineRule="auto"/>
      <w:outlineLvl w:val="9"/>
    </w:pPr>
    <w:rPr>
      <w:bCs w:val="0"/>
      <w:szCs w:val="32"/>
      <w:lang w:eastAsia="de-DE"/>
    </w:rPr>
  </w:style>
  <w:style w:type="paragraph" w:styleId="Verzeichnis1">
    <w:name w:val="toc 1"/>
    <w:basedOn w:val="Standard"/>
    <w:next w:val="Standard"/>
    <w:unhideWhenUsed/>
    <w:rsid w:val="009E7CEF"/>
    <w:pPr>
      <w:tabs>
        <w:tab w:val="left" w:pos="709"/>
        <w:tab w:val="right" w:pos="9072"/>
      </w:tabs>
      <w:spacing w:beforeLines="100" w:before="100" w:afterLines="50" w:after="50"/>
      <w:ind w:left="709" w:hanging="709"/>
    </w:pPr>
    <w:rPr>
      <w:b/>
      <w:noProof/>
    </w:rPr>
  </w:style>
  <w:style w:type="paragraph" w:styleId="Verzeichnis2">
    <w:name w:val="toc 2"/>
    <w:basedOn w:val="Standard"/>
    <w:next w:val="Standard"/>
    <w:unhideWhenUsed/>
    <w:rsid w:val="009E7CEF"/>
    <w:pPr>
      <w:spacing w:afterLines="25" w:after="25"/>
      <w:ind w:left="709" w:hanging="709"/>
    </w:pPr>
  </w:style>
  <w:style w:type="paragraph" w:styleId="Verzeichnis3">
    <w:name w:val="toc 3"/>
    <w:basedOn w:val="Standard"/>
    <w:next w:val="Standard"/>
    <w:unhideWhenUsed/>
    <w:rsid w:val="009E7CEF"/>
    <w:pPr>
      <w:spacing w:afterLines="25" w:after="25"/>
      <w:ind w:left="709" w:hanging="709"/>
    </w:pPr>
  </w:style>
  <w:style w:type="paragraph" w:styleId="Listenabsatz">
    <w:name w:val="List Paragraph"/>
    <w:basedOn w:val="Standard"/>
    <w:uiPriority w:val="34"/>
    <w:qFormat/>
    <w:rsid w:val="00FB38C5"/>
    <w:pPr>
      <w:ind w:left="720"/>
      <w:contextualSpacing/>
    </w:pPr>
  </w:style>
  <w:style w:type="paragraph" w:customStyle="1" w:styleId="Aufzhlung">
    <w:name w:val="Aufzählung"/>
    <w:basedOn w:val="Listenabsatz"/>
    <w:qFormat/>
    <w:rsid w:val="00B622F0"/>
    <w:pPr>
      <w:numPr>
        <w:numId w:val="35"/>
      </w:numPr>
    </w:pPr>
  </w:style>
  <w:style w:type="paragraph" w:styleId="Verzeichnis4">
    <w:name w:val="toc 4"/>
    <w:basedOn w:val="Standard"/>
    <w:next w:val="Standard"/>
    <w:autoRedefine/>
    <w:semiHidden/>
    <w:unhideWhenUsed/>
    <w:rsid w:val="009E7CEF"/>
    <w:pPr>
      <w:spacing w:afterLines="25" w:after="25"/>
      <w:ind w:left="709" w:hanging="709"/>
    </w:pPr>
  </w:style>
  <w:style w:type="paragraph" w:styleId="Verzeichnis5">
    <w:name w:val="toc 5"/>
    <w:basedOn w:val="Standard"/>
    <w:next w:val="Standard"/>
    <w:autoRedefine/>
    <w:semiHidden/>
    <w:unhideWhenUsed/>
    <w:rsid w:val="009E7CEF"/>
    <w:pPr>
      <w:spacing w:afterLines="25" w:after="25"/>
      <w:ind w:left="709" w:hanging="709"/>
    </w:pPr>
  </w:style>
  <w:style w:type="paragraph" w:styleId="Verzeichnis6">
    <w:name w:val="toc 6"/>
    <w:basedOn w:val="Standard"/>
    <w:next w:val="Standard"/>
    <w:autoRedefine/>
    <w:semiHidden/>
    <w:unhideWhenUsed/>
    <w:rsid w:val="009E7CEF"/>
    <w:pPr>
      <w:spacing w:afterLines="25" w:after="25"/>
      <w:ind w:left="709" w:hanging="709"/>
    </w:pPr>
  </w:style>
  <w:style w:type="paragraph" w:styleId="Verzeichnis7">
    <w:name w:val="toc 7"/>
    <w:basedOn w:val="Standard"/>
    <w:next w:val="Standard"/>
    <w:autoRedefine/>
    <w:semiHidden/>
    <w:unhideWhenUsed/>
    <w:rsid w:val="009E7CEF"/>
    <w:pPr>
      <w:spacing w:afterLines="25" w:after="25"/>
      <w:ind w:left="709" w:hanging="709"/>
    </w:pPr>
  </w:style>
  <w:style w:type="paragraph" w:styleId="Verzeichnis8">
    <w:name w:val="toc 8"/>
    <w:basedOn w:val="Standard"/>
    <w:next w:val="Standard"/>
    <w:autoRedefine/>
    <w:semiHidden/>
    <w:unhideWhenUsed/>
    <w:rsid w:val="009E7CEF"/>
    <w:pPr>
      <w:spacing w:afterLines="25" w:after="25"/>
      <w:ind w:left="709" w:hanging="709"/>
    </w:pPr>
  </w:style>
  <w:style w:type="paragraph" w:styleId="Verzeichnis9">
    <w:name w:val="toc 9"/>
    <w:basedOn w:val="Standard"/>
    <w:next w:val="Standard"/>
    <w:autoRedefine/>
    <w:semiHidden/>
    <w:unhideWhenUsed/>
    <w:rsid w:val="009E7CEF"/>
    <w:pPr>
      <w:spacing w:afterLines="25" w:after="25"/>
      <w:ind w:left="709" w:hanging="709"/>
    </w:pPr>
  </w:style>
  <w:style w:type="paragraph" w:styleId="Textkrper2">
    <w:name w:val="Body Text 2"/>
    <w:basedOn w:val="Standard"/>
    <w:link w:val="Textkrper2Zchn"/>
    <w:rsid w:val="00693D71"/>
    <w:pPr>
      <w:autoSpaceDE w:val="0"/>
      <w:autoSpaceDN w:val="0"/>
      <w:spacing w:afterLines="0" w:after="0" w:line="360" w:lineRule="auto"/>
      <w:ind w:right="2268"/>
    </w:pPr>
    <w:rPr>
      <w:rFonts w:ascii="Arial" w:eastAsia="Times New Roman" w:hAnsi="Arial" w:cs="Arial"/>
      <w:i/>
      <w:iCs/>
      <w:sz w:val="22"/>
      <w:lang w:eastAsia="de-DE"/>
    </w:rPr>
  </w:style>
  <w:style w:type="character" w:customStyle="1" w:styleId="Textkrper2Zchn">
    <w:name w:val="Textkörper 2 Zchn"/>
    <w:basedOn w:val="Absatz-Standardschriftart"/>
    <w:link w:val="Textkrper2"/>
    <w:rsid w:val="00693D71"/>
    <w:rPr>
      <w:rFonts w:ascii="Arial" w:eastAsia="Times New Roman" w:hAnsi="Arial" w:cs="Arial"/>
      <w:i/>
      <w:iCs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in.daenhardt@koenig-bauer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\\W9\VM\@GMT-2019.04.09-10.16.26\Presse\Presseformular\www.koenig-bauer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König und Bauer">
      <a:dk1>
        <a:sysClr val="windowText" lastClr="000000"/>
      </a:dk1>
      <a:lt1>
        <a:sysClr val="window" lastClr="FFFFFF"/>
      </a:lt1>
      <a:dk2>
        <a:srgbClr val="002355"/>
      </a:dk2>
      <a:lt2>
        <a:srgbClr val="FFFFFF"/>
      </a:lt2>
      <a:accent1>
        <a:srgbClr val="002355"/>
      </a:accent1>
      <a:accent2>
        <a:srgbClr val="8091AA"/>
      </a:accent2>
      <a:accent3>
        <a:srgbClr val="F02D32"/>
      </a:accent3>
      <a:accent4>
        <a:srgbClr val="F89699"/>
      </a:accent4>
      <a:accent5>
        <a:srgbClr val="9B9894"/>
      </a:accent5>
      <a:accent6>
        <a:srgbClr val="CDCCCA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A0F77C-B9D2-4B77-8ED4-6666B09B0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616</Words>
  <Characters>3881</Characters>
  <Application>Microsoft Office Word</Application>
  <DocSecurity>0</DocSecurity>
  <Lines>32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Koenig &amp; Bauer und Actega kooperieren auch künftig</vt:lpstr>
      <vt:lpstr>DruckArt zeigt Format</vt:lpstr>
    </vt:vector>
  </TitlesOfParts>
  <Company>Koenig &amp; Bauer</Company>
  <LinksUpToDate>false</LinksUpToDate>
  <CharactersWithSpaces>4489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Koenig &amp; Bauer und Actega kooperieren auch künftig</dc:title>
  <dc:creator>Bausenwein, Linda (ZM)</dc:creator>
  <dc:description>Optimiert für Word 2016</dc:description>
  <cp:lastModifiedBy>Bausenwein, Linda (ZM)</cp:lastModifiedBy>
  <cp:revision>9</cp:revision>
  <dcterms:created xsi:type="dcterms:W3CDTF">2020-03-12T14:20:00Z</dcterms:created>
  <dcterms:modified xsi:type="dcterms:W3CDTF">2020-03-25T07:32:00Z</dcterms:modified>
</cp:coreProperties>
</file>