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80" w:before="0" w:line="240" w:lineRule="auto"/>
        <w:ind w:left="851" w:right="0" w:hanging="851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2355"/>
          <w:sz w:val="60"/>
          <w:szCs w:val="6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2355"/>
          <w:sz w:val="60"/>
          <w:szCs w:val="60"/>
          <w:u w:val="none"/>
          <w:shd w:fill="auto" w:val="clear"/>
          <w:vertAlign w:val="baseline"/>
          <w:rtl w:val="0"/>
        </w:rPr>
        <w:t xml:space="preserve">Comunicato stampa</w:t>
      </w:r>
    </w:p>
    <w:p w:rsidR="00000000" w:rsidDel="00000000" w:rsidP="00000000" w:rsidRDefault="00000000" w:rsidRPr="00000000" w14:paraId="00000002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48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2355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2355"/>
          <w:sz w:val="40"/>
          <w:szCs w:val="40"/>
          <w:u w:val="none"/>
          <w:shd w:fill="auto" w:val="clear"/>
          <w:vertAlign w:val="baseline"/>
          <w:rtl w:val="0"/>
        </w:rPr>
        <w:t xml:space="preserve">Lavoro di squadra italo-tedesco</w:t>
        <w:br w:type="textWrapping"/>
      </w:r>
    </w:p>
    <w:p w:rsidR="00000000" w:rsidDel="00000000" w:rsidP="00000000" w:rsidRDefault="00000000" w:rsidRPr="00000000" w14:paraId="00000003">
      <w:pPr>
        <w:pStyle w:val="Subtitle"/>
        <w:spacing w:after="240" w:lineRule="auto"/>
        <w:rPr/>
      </w:pPr>
      <w:r w:rsidDel="00000000" w:rsidR="00000000" w:rsidRPr="00000000">
        <w:rPr>
          <w:rtl w:val="0"/>
        </w:rPr>
        <w:t xml:space="preserve">Le prime macchine da stampa flessografica CI assemblate a Würzburg lasciano lo stabilimento dopo l’esito positivo del test di accettazione fabbrica </w:t>
      </w:r>
    </w:p>
    <w:p w:rsidR="00000000" w:rsidDel="00000000" w:rsidP="00000000" w:rsidRDefault="00000000" w:rsidRPr="00000000" w14:paraId="00000004">
      <w:pPr>
        <w:spacing w:after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40" w:right="0" w:hanging="34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Clienti pienamente soddisfatti del test di accettazione fabbrica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40" w:right="0" w:hanging="34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Passione per le macchine da stampa flessografica a tamburo centrale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40" w:right="0" w:hanging="34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Impegno inequivocabile per la stampa su materiali flessibili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40" w:right="0" w:hanging="34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Passi in avanti con il programma di efficienza P24x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340" w:right="0" w:hanging="34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40" w:lineRule="auto"/>
        <w:rPr>
          <w:b w:val="0"/>
        </w:rPr>
      </w:pPr>
      <w:r w:rsidDel="00000000" w:rsidR="00000000" w:rsidRPr="00000000">
        <w:rPr>
          <w:rtl w:val="0"/>
        </w:rPr>
        <w:t xml:space="preserve">Würzburg,17/05/2022</w:t>
        <w:br w:type="textWrapping"/>
      </w:r>
      <w:r w:rsidDel="00000000" w:rsidR="00000000" w:rsidRPr="00000000">
        <w:rPr>
          <w:b w:val="0"/>
          <w:rtl w:val="0"/>
        </w:rPr>
        <w:t xml:space="preserve">La nuova struttura organizzativa per le macchine da stampa flessografica CI sta dando i suoi frutti: le prime due macchine da stampa flessografica CI assemblate a Würzburg sono state consegnate ai rispettivi clienti dopo l’esito positivo del test di accettazione fabbrica. Per creare centri di eccellenza, gli assemblaggi interni di Koenig &amp; Bauer Flexotecnica sono stati trasferiti da Tavazzano a Würzburg nell’ambito del programma di efficienza P24x. La direzione aziendale di Koenig &amp; Bauer Flexotecnica, così come i settori “Sviluppo e Ricerca”, “Vendita e Assistenza”, nonché i settori amministrativi, resteranno nella sede di Tavazzano. Il membro del consiglio di amministrazione di Koenig &amp; Bauer, Christoph Müller, considera l’attuale implementazione del riallineamento strategico un grande successo: “Si può davvero parlare di un lavoro di squadra italo-tedesco. Il personale italiano ha supportato il personale tedesco qui a Würzburg al cento per cento. La stessa cosa si è vista negli altri settori come Progettazione, Acquisti e Gestione del progetto. Anche qui si lavora fianco a fianco”.</w:t>
      </w:r>
    </w:p>
    <w:p w:rsidR="00000000" w:rsidDel="00000000" w:rsidP="00000000" w:rsidRDefault="00000000" w:rsidRPr="00000000" w14:paraId="0000000B">
      <w:pPr>
        <w:spacing w:after="240" w:lineRule="auto"/>
        <w:rPr>
          <w:b w:val="0"/>
          <w:strike w:val="1"/>
        </w:rPr>
      </w:pPr>
      <w:r w:rsidDel="00000000" w:rsidR="00000000" w:rsidRPr="00000000">
        <w:rPr>
          <w:b w:val="0"/>
          <w:rtl w:val="0"/>
        </w:rPr>
        <w:t xml:space="preserve">E questo nonostante il fatto che le prime due macchine, una Evo XC per Hovat Limited del Regno Unito e una Evo XD per l’azienda tedesca Perga, si siano rivelate molto impegnative per tutto il team: le due macchine sono state progettate e pre-assemblate in Italia, prima di essere trasferite a  Würzburg per l’assemblaggio finale e il test di accettazione fabbrica.</w:t>
      </w:r>
      <w:r w:rsidDel="00000000" w:rsidR="00000000" w:rsidRPr="00000000">
        <w:rPr>
          <w:b w:val="0"/>
          <w:strike w:val="1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after="240" w:lineRule="auto"/>
        <w:rPr>
          <w:b w:val="0"/>
        </w:rPr>
      </w:pPr>
      <w:bookmarkStart w:colFirst="0" w:colLast="0" w:name="_heading=h.gjdgxs" w:id="0"/>
      <w:bookmarkEnd w:id="0"/>
      <w:r w:rsidDel="00000000" w:rsidR="00000000" w:rsidRPr="00000000">
        <w:rPr>
          <w:b w:val="0"/>
          <w:rtl w:val="0"/>
        </w:rPr>
        <w:t xml:space="preserve">“Un tale passaggio di consegne richiede un’ottima comunicazione e la disponibilità al lavoro di squadra. Alla passione per l’ingegneria meccanica e all’approccio professionale di ogni singolo collaboratore, siamo riusciti a completare le macchine. Sono davvero molto orgoglioso di tutto il team”, prosegue Christoph Müller.</w:t>
      </w:r>
    </w:p>
    <w:p w:rsidR="00000000" w:rsidDel="00000000" w:rsidP="00000000" w:rsidRDefault="00000000" w:rsidRPr="00000000" w14:paraId="0000000D">
      <w:pPr>
        <w:pStyle w:val="Heading3"/>
        <w:jc w:val="both"/>
        <w:rPr/>
      </w:pPr>
      <w:bookmarkStart w:colFirst="0" w:colLast="0" w:name="_heading=h.hb0idvf8haj" w:id="1"/>
      <w:bookmarkEnd w:id="1"/>
      <w:r w:rsidDel="00000000" w:rsidR="00000000" w:rsidRPr="00000000">
        <w:rPr>
          <w:rtl w:val="0"/>
        </w:rPr>
        <w:t xml:space="preserve">Evo XD 8 per Perga e una Evo XC 8 per Hovat Limited</w:t>
      </w:r>
    </w:p>
    <w:p w:rsidR="00000000" w:rsidDel="00000000" w:rsidP="00000000" w:rsidRDefault="00000000" w:rsidRPr="00000000" w14:paraId="0000000E">
      <w:pPr>
        <w:spacing w:after="240" w:lineRule="auto"/>
        <w:rPr/>
      </w:pPr>
      <w:r w:rsidDel="00000000" w:rsidR="00000000" w:rsidRPr="00000000">
        <w:rPr>
          <w:rtl w:val="0"/>
        </w:rPr>
        <w:t xml:space="preserve">La macchina moderna Evo XD per l’azienda Perga GmbH, con otto stazioni stampa, una nuova generazione di sistemi di essiccazione ed una tecnologia di movimentazione e controllo di ultima generazione, é fatta su misura per soddisfare i requisiti di elevata qualità con i materiali di stampa più svariati ed è adatta per larghezze del nastro fino a 1320 mm e per formati di stampa fino a 1070 mm. Le caratteristiche tecnologiche distintive comprendono tra l’altro un sistema di ventilazione altamente efficiente con risparmio energetico per le cassette di asciugamento tra i colori e nel tunnel finale. La Evo XC per Hovat Limited è una macchina da stampa flessografica CI compatta ad alte prestazioni. Con otto gruppi di stampa complessivi e un ingombro molto ridotto, questa macchina è disponibile in due versioni con, ad esempio, un formato di stampa fino a 850 mm ed una velocità di stampa fino a 400 m/min. È anche dotata di un nuovo ponte di essiccazione e di funzioni digitali per l’Industria 4.0. Questo tipo di macchina è ideale per produrre in modo redditizio imballi in film carta o accoppiati di piccole e medie tirature.</w:t>
      </w:r>
    </w:p>
    <w:p w:rsidR="00000000" w:rsidDel="00000000" w:rsidP="00000000" w:rsidRDefault="00000000" w:rsidRPr="00000000" w14:paraId="0000000F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Foto 1:</w:t>
      </w:r>
    </w:p>
    <w:p w:rsidR="00000000" w:rsidDel="00000000" w:rsidP="00000000" w:rsidRDefault="00000000" w:rsidRPr="00000000" w14:paraId="00000010">
      <w:pPr>
        <w:spacing w:after="240" w:lineRule="auto"/>
        <w:rPr/>
      </w:pPr>
      <w:r w:rsidDel="00000000" w:rsidR="00000000" w:rsidRPr="00000000">
        <w:rPr>
          <w:rtl w:val="0"/>
        </w:rPr>
        <w:t xml:space="preserve">Il team di Hovat e Koenig &amp; Bauer durante il test di accettazione fabbrica a Würzburg</w:t>
      </w:r>
    </w:p>
    <w:p w:rsidR="00000000" w:rsidDel="00000000" w:rsidP="00000000" w:rsidRDefault="00000000" w:rsidRPr="00000000" w14:paraId="00000011">
      <w:pPr>
        <w:spacing w:after="240" w:lineRule="auto"/>
        <w:rPr/>
      </w:pPr>
      <w:r w:rsidDel="00000000" w:rsidR="00000000" w:rsidRPr="00000000">
        <w:rPr>
          <w:b w:val="1"/>
          <w:rtl w:val="0"/>
        </w:rPr>
        <w:t xml:space="preserve">Foto 2:                                                                                                                                                   </w:t>
      </w:r>
      <w:r w:rsidDel="00000000" w:rsidR="00000000" w:rsidRPr="00000000">
        <w:rPr>
          <w:rtl w:val="0"/>
        </w:rPr>
        <w:t xml:space="preserve">Durante i test di stampa superati positivamente insieme al personale di Perga presso il Customer Technology Center a Würzburg</w:t>
      </w:r>
    </w:p>
    <w:p w:rsidR="00000000" w:rsidDel="00000000" w:rsidP="00000000" w:rsidRDefault="00000000" w:rsidRPr="00000000" w14:paraId="00000012">
      <w:pPr>
        <w:spacing w:after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lineRule="auto"/>
        <w:rPr/>
      </w:pPr>
      <w:r w:rsidDel="00000000" w:rsidR="00000000" w:rsidRPr="00000000">
        <w:rPr>
          <w:b w:val="1"/>
          <w:rtl w:val="0"/>
        </w:rPr>
        <w:t xml:space="preserve">Referente per la stampa</w:t>
      </w:r>
      <w:r w:rsidDel="00000000" w:rsidR="00000000" w:rsidRPr="00000000">
        <w:rPr>
          <w:rtl w:val="0"/>
        </w:rPr>
        <w:br w:type="textWrapping"/>
        <w:t xml:space="preserve">Koenig &amp; Bauer Digital &amp; Webfed AG &amp; Co. KG</w:t>
        <w:br w:type="textWrapping"/>
        <w:t xml:space="preserve">Henning Düber</w:t>
        <w:br w:type="textWrapping"/>
        <w:t xml:space="preserve">T +49 931 909-4039</w:t>
        <w:br w:type="textWrapping"/>
        <w:t xml:space="preserve">M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henning.dueber@koenig-bauer.com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L’azienda Koenig &amp; Bauer</w:t>
      </w:r>
    </w:p>
    <w:p w:rsidR="00000000" w:rsidDel="00000000" w:rsidP="00000000" w:rsidRDefault="00000000" w:rsidRPr="00000000" w14:paraId="00000016">
      <w:pPr>
        <w:spacing w:after="240" w:lineRule="auto"/>
        <w:rPr/>
      </w:pPr>
      <w:r w:rsidDel="00000000" w:rsidR="00000000" w:rsidRPr="00000000">
        <w:rPr>
          <w:rtl w:val="0"/>
        </w:rPr>
        <w:t xml:space="preserve">Koenig &amp; Bauer è il più antico produttore di macchine da stampa del mondo con la gamma di prodotti più ampia del settore. Da oltre 200 anni, l’azienda supporta i tipografi con tecnologie innovative, processi ottimizzati e svariati servizi. La gamma di prodotti spazia dalla stampa delle banconote agli imballaggi in cartone, pellicola, latta e vetro, fino alla stampa di libri, espositori, marcature, decorazioni, riviste, pubblicità e giornali. Stampa offset e flessografia a foglio e a bobina, stampa offset senz’acqua, siderografia, stampa simultanea e serigrafia oppure stampa digitale a getto d’inchiostro: Koenig &amp; Bauer è a suo agio, e spesso anche il leader, in quasi tutti i metodi di stampa. Nell’anno finanziario 2021, i 5400 dipendenti altamente qualificati hanno realizzato un fatturato annuo di 1,1 miliardi di Euro in tutto il mondo.</w:t>
      </w:r>
    </w:p>
    <w:p w:rsidR="00000000" w:rsidDel="00000000" w:rsidP="00000000" w:rsidRDefault="00000000" w:rsidRPr="00000000" w14:paraId="00000017">
      <w:pPr>
        <w:spacing w:after="240" w:lineRule="auto"/>
        <w:rPr>
          <w:color w:val="f02d32"/>
          <w:u w:val="none"/>
        </w:rPr>
      </w:pPr>
      <w:r w:rsidDel="00000000" w:rsidR="00000000" w:rsidRPr="00000000">
        <w:rPr>
          <w:rtl w:val="0"/>
        </w:rPr>
        <w:t xml:space="preserve">Ulteriori informazioni sono disponibili su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www.koenig-bauer.com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40" w:lineRule="auto"/>
        <w:rPr/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headerReference r:id="rId11" w:type="even"/>
      <w:footerReference r:id="rId12" w:type="default"/>
      <w:footerReference r:id="rId13" w:type="first"/>
      <w:footerReference r:id="rId14" w:type="even"/>
      <w:pgSz w:h="16838" w:w="11906" w:orient="portrait"/>
      <w:pgMar w:bottom="1361" w:top="2381" w:left="1418" w:right="1418" w:header="2041" w:footer="45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240" w:before="0" w:line="276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sz w:val="14"/>
        <w:szCs w:val="14"/>
        <w:rtl w:val="0"/>
      </w:rPr>
      <w:t xml:space="preserve">Lavoro di squadra italo-tedesco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 |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240" w:before="0" w:line="276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240" w:before="0" w:line="276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Titel |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24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5"/>
        <w:szCs w:val="15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5"/>
        <w:szCs w:val="15"/>
        <w:u w:val="none"/>
        <w:shd w:fill="auto" w:val="clear"/>
        <w:vertAlign w:val="baseline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page">
            <wp:align>center</wp:align>
          </wp:positionH>
          <wp:positionV relativeFrom="page">
            <wp:posOffset>648531</wp:posOffset>
          </wp:positionV>
          <wp:extent cx="2524721" cy="216000"/>
          <wp:effectExtent b="0" l="0" r="0" t="0"/>
          <wp:wrapNone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24721" cy="2160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24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5"/>
        <w:szCs w:val="15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5"/>
        <w:szCs w:val="15"/>
        <w:u w:val="none"/>
        <w:shd w:fill="auto" w:val="clear"/>
        <w:vertAlign w:val="baseline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page">
            <wp:align>center</wp:align>
          </wp:positionH>
          <wp:positionV relativeFrom="page">
            <wp:posOffset>648335</wp:posOffset>
          </wp:positionV>
          <wp:extent cx="2523600" cy="216000"/>
          <wp:effectExtent b="0" l="0" r="0" t="0"/>
          <wp:wrapNone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23600" cy="2160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24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5"/>
        <w:szCs w:val="15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340" w:hanging="34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•"/>
      <w:lvlJc w:val="left"/>
      <w:pPr>
        <w:ind w:left="680" w:hanging="340"/>
      </w:pPr>
      <w:rPr>
        <w:rFonts w:ascii="Times New Roman" w:cs="Times New Roman" w:eastAsia="Times New Roman" w:hAnsi="Times New Roman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="Times New Roman" w:cs="Times New Roman" w:eastAsia="Times New Roman" w:hAnsi="Times New Roman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Times New Roman" w:cs="Times New Roman" w:eastAsia="Times New Roman" w:hAnsi="Times New Roman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Times New Roman" w:cs="Times New Roman" w:eastAsia="Times New Roman" w:hAnsi="Times New Roman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Times New Roman" w:cs="Times New Roman" w:eastAsia="Times New Roman" w:hAnsi="Times New Roman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Times New Roman" w:cs="Times New Roman" w:eastAsia="Times New Roman" w:hAnsi="Times New Roman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="Times New Roman" w:cs="Times New Roman" w:eastAsia="Times New Roman" w:hAnsi="Times New Roman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Times New Roman" w:cs="Times New Roman" w:eastAsia="Times New Roman" w:hAnsi="Times New Roman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it-IT"/>
      </w:rPr>
    </w:rPrDefault>
    <w:pPrDefault>
      <w:pPr>
        <w:spacing w:after="24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="240" w:lineRule="auto"/>
    </w:pPr>
    <w:rPr>
      <w:rFonts w:ascii="Arial" w:cs="Arial" w:eastAsia="Arial" w:hAnsi="Arial"/>
      <w:b w:val="1"/>
      <w:color w:val="002355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0" w:lineRule="auto"/>
    </w:pPr>
    <w:rPr>
      <w:rFonts w:ascii="Arial" w:cs="Arial" w:eastAsia="Arial" w:hAnsi="Arial"/>
      <w:b w:val="1"/>
      <w:color w:val="002355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0" w:lineRule="auto"/>
    </w:pPr>
    <w:rPr>
      <w:rFonts w:ascii="Arial" w:cs="Arial" w:eastAsia="Arial" w:hAnsi="Arial"/>
      <w:b w:val="1"/>
      <w:color w:val="002355"/>
    </w:rPr>
  </w:style>
  <w:style w:type="paragraph" w:styleId="Heading4">
    <w:name w:val="heading 4"/>
    <w:basedOn w:val="Normal"/>
    <w:next w:val="Normal"/>
    <w:pPr>
      <w:keepNext w:val="1"/>
      <w:keepLines w:val="1"/>
      <w:spacing w:after="0" w:lineRule="auto"/>
    </w:pPr>
    <w:rPr>
      <w:rFonts w:ascii="Arial" w:cs="Arial" w:eastAsia="Arial" w:hAnsi="Arial"/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spacing w:after="0" w:lineRule="auto"/>
    </w:pPr>
    <w:rPr>
      <w:rFonts w:ascii="Arial" w:cs="Arial" w:eastAsia="Arial" w:hAnsi="Arial"/>
      <w:b w:val="1"/>
      <w:color w:val="000000"/>
    </w:rPr>
  </w:style>
  <w:style w:type="paragraph" w:styleId="Heading6">
    <w:name w:val="heading 6"/>
    <w:basedOn w:val="Normal"/>
    <w:next w:val="Normal"/>
    <w:pPr>
      <w:keepNext w:val="1"/>
      <w:keepLines w:val="1"/>
      <w:spacing w:after="0" w:lineRule="auto"/>
    </w:pPr>
    <w:rPr>
      <w:rFonts w:ascii="Arial" w:cs="Arial" w:eastAsia="Arial" w:hAnsi="Arial"/>
      <w:b w:val="1"/>
      <w:color w:val="00112a"/>
    </w:rPr>
  </w:style>
  <w:style w:type="paragraph" w:styleId="Title">
    <w:name w:val="Title"/>
    <w:basedOn w:val="Normal"/>
    <w:next w:val="Normal"/>
    <w:pPr>
      <w:spacing w:after="600" w:before="840" w:line="240" w:lineRule="auto"/>
      <w:ind w:left="851" w:hanging="851"/>
    </w:pPr>
    <w:rPr>
      <w:rFonts w:ascii="Arial" w:cs="Arial" w:eastAsia="Arial" w:hAnsi="Arial"/>
      <w:b w:val="1"/>
      <w:color w:val="002355"/>
      <w:sz w:val="60"/>
      <w:szCs w:val="60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="240" w:lineRule="auto"/>
    </w:pPr>
    <w:rPr>
      <w:rFonts w:ascii="Arial" w:cs="Arial" w:eastAsia="Arial" w:hAnsi="Arial"/>
      <w:b w:val="1"/>
      <w:color w:val="002355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0" w:lineRule="auto"/>
    </w:pPr>
    <w:rPr>
      <w:rFonts w:ascii="Arial" w:cs="Arial" w:eastAsia="Arial" w:hAnsi="Arial"/>
      <w:b w:val="1"/>
      <w:color w:val="002355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0" w:lineRule="auto"/>
    </w:pPr>
    <w:rPr>
      <w:rFonts w:ascii="Arial" w:cs="Arial" w:eastAsia="Arial" w:hAnsi="Arial"/>
      <w:b w:val="1"/>
      <w:color w:val="002355"/>
    </w:rPr>
  </w:style>
  <w:style w:type="paragraph" w:styleId="Heading4">
    <w:name w:val="heading 4"/>
    <w:basedOn w:val="Normal"/>
    <w:next w:val="Normal"/>
    <w:pPr>
      <w:keepNext w:val="1"/>
      <w:keepLines w:val="1"/>
      <w:spacing w:after="0" w:lineRule="auto"/>
    </w:pPr>
    <w:rPr>
      <w:rFonts w:ascii="Arial" w:cs="Arial" w:eastAsia="Arial" w:hAnsi="Arial"/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spacing w:after="0" w:lineRule="auto"/>
    </w:pPr>
    <w:rPr>
      <w:rFonts w:ascii="Arial" w:cs="Arial" w:eastAsia="Arial" w:hAnsi="Arial"/>
      <w:b w:val="1"/>
      <w:color w:val="000000"/>
    </w:rPr>
  </w:style>
  <w:style w:type="paragraph" w:styleId="Heading6">
    <w:name w:val="heading 6"/>
    <w:basedOn w:val="Normal"/>
    <w:next w:val="Normal"/>
    <w:pPr>
      <w:keepNext w:val="1"/>
      <w:keepLines w:val="1"/>
      <w:spacing w:after="0" w:lineRule="auto"/>
    </w:pPr>
    <w:rPr>
      <w:rFonts w:ascii="Arial" w:cs="Arial" w:eastAsia="Arial" w:hAnsi="Arial"/>
      <w:b w:val="1"/>
      <w:color w:val="00112a"/>
    </w:rPr>
  </w:style>
  <w:style w:type="paragraph" w:styleId="Title">
    <w:name w:val="Title"/>
    <w:basedOn w:val="Normal"/>
    <w:next w:val="Normal"/>
    <w:pPr>
      <w:spacing w:after="600" w:before="840" w:line="240" w:lineRule="auto"/>
      <w:ind w:left="851" w:hanging="851"/>
    </w:pPr>
    <w:rPr>
      <w:rFonts w:ascii="Arial" w:cs="Arial" w:eastAsia="Arial" w:hAnsi="Arial"/>
      <w:b w:val="1"/>
      <w:color w:val="002355"/>
      <w:sz w:val="60"/>
      <w:szCs w:val="60"/>
    </w:rPr>
  </w:style>
  <w:style w:type="paragraph" w:styleId="Standard" w:default="1">
    <w:name w:val="Normal"/>
    <w:qFormat w:val="1"/>
    <w:rsid w:val="004B1583"/>
    <w:pPr>
      <w:spacing w:after="100" w:afterLines="100"/>
    </w:pPr>
    <w:rPr>
      <w:sz w:val="20"/>
    </w:rPr>
  </w:style>
  <w:style w:type="paragraph" w:styleId="berschrift1">
    <w:name w:val="heading 1"/>
    <w:basedOn w:val="Standard"/>
    <w:next w:val="Standard"/>
    <w:link w:val="berschrift1Zchn"/>
    <w:qFormat w:val="1"/>
    <w:rsid w:val="00265400"/>
    <w:pPr>
      <w:keepNext w:val="1"/>
      <w:keepLines w:val="1"/>
      <w:spacing w:before="480" w:line="240" w:lineRule="auto"/>
      <w:outlineLvl w:val="0"/>
    </w:pPr>
    <w:rPr>
      <w:rFonts w:asciiTheme="majorHAnsi" w:cstheme="majorBidi" w:eastAsiaTheme="majorEastAsia" w:hAnsiTheme="majorHAnsi"/>
      <w:b w:val="1"/>
      <w:bCs w:val="1"/>
      <w:color w:val="002355" w:themeColor="text2"/>
      <w:sz w:val="40"/>
      <w:szCs w:val="40"/>
    </w:rPr>
  </w:style>
  <w:style w:type="paragraph" w:styleId="berschrift2">
    <w:name w:val="heading 2"/>
    <w:basedOn w:val="Standard"/>
    <w:next w:val="Standard"/>
    <w:link w:val="berschrift2Zchn"/>
    <w:qFormat w:val="1"/>
    <w:rsid w:val="004B1583"/>
    <w:pPr>
      <w:keepNext w:val="1"/>
      <w:keepLines w:val="1"/>
      <w:spacing w:after="0" w:afterLines="0"/>
      <w:outlineLvl w:val="1"/>
    </w:pPr>
    <w:rPr>
      <w:rFonts w:asciiTheme="majorHAnsi" w:cstheme="majorBidi" w:eastAsiaTheme="majorEastAsia" w:hAnsiTheme="majorHAnsi"/>
      <w:b w:val="1"/>
      <w:bCs w:val="1"/>
      <w:color w:val="002355" w:themeColor="text2"/>
      <w:sz w:val="28"/>
      <w:szCs w:val="20"/>
    </w:rPr>
  </w:style>
  <w:style w:type="paragraph" w:styleId="berschrift3">
    <w:name w:val="heading 3"/>
    <w:basedOn w:val="Standard"/>
    <w:next w:val="Standard"/>
    <w:link w:val="berschrift3Zchn"/>
    <w:qFormat w:val="1"/>
    <w:rsid w:val="004B1583"/>
    <w:pPr>
      <w:keepNext w:val="1"/>
      <w:keepLines w:val="1"/>
      <w:spacing w:after="0" w:afterLines="0"/>
      <w:outlineLvl w:val="2"/>
    </w:pPr>
    <w:rPr>
      <w:rFonts w:asciiTheme="majorHAnsi" w:cstheme="majorBidi" w:eastAsiaTheme="majorEastAsia" w:hAnsiTheme="majorHAnsi"/>
      <w:b w:val="1"/>
      <w:color w:val="002355" w:themeColor="text2"/>
      <w:szCs w:val="20"/>
    </w:rPr>
  </w:style>
  <w:style w:type="paragraph" w:styleId="berschrift4">
    <w:name w:val="heading 4"/>
    <w:basedOn w:val="Standard"/>
    <w:next w:val="Standard"/>
    <w:link w:val="berschrift4Zchn"/>
    <w:qFormat w:val="1"/>
    <w:rsid w:val="004B1583"/>
    <w:pPr>
      <w:keepNext w:val="1"/>
      <w:keepLines w:val="1"/>
      <w:spacing w:after="0" w:afterLines="0"/>
      <w:outlineLvl w:val="3"/>
    </w:pPr>
    <w:rPr>
      <w:rFonts w:asciiTheme="majorHAnsi" w:cstheme="majorBidi" w:eastAsiaTheme="majorEastAsia" w:hAnsiTheme="majorHAnsi"/>
      <w:b w:val="1"/>
      <w:iCs w:val="1"/>
      <w:color w:val="000000" w:themeColor="text1"/>
    </w:rPr>
  </w:style>
  <w:style w:type="paragraph" w:styleId="berschrift5">
    <w:name w:val="heading 5"/>
    <w:basedOn w:val="Standard"/>
    <w:next w:val="Standard"/>
    <w:link w:val="berschrift5Zchn"/>
    <w:semiHidden w:val="1"/>
    <w:qFormat w:val="1"/>
    <w:rsid w:val="004B1583"/>
    <w:pPr>
      <w:keepNext w:val="1"/>
      <w:keepLines w:val="1"/>
      <w:spacing w:after="0" w:afterLines="0"/>
      <w:outlineLvl w:val="4"/>
    </w:pPr>
    <w:rPr>
      <w:rFonts w:asciiTheme="majorHAnsi" w:cstheme="majorBidi" w:eastAsiaTheme="majorEastAsia" w:hAnsiTheme="majorHAnsi"/>
      <w:b w:val="1"/>
      <w:color w:val="000000" w:themeColor="text1"/>
    </w:rPr>
  </w:style>
  <w:style w:type="paragraph" w:styleId="berschrift6">
    <w:name w:val="heading 6"/>
    <w:basedOn w:val="Standard"/>
    <w:next w:val="Standard"/>
    <w:link w:val="berschrift6Zchn"/>
    <w:semiHidden w:val="1"/>
    <w:qFormat w:val="1"/>
    <w:rsid w:val="004B1583"/>
    <w:pPr>
      <w:keepNext w:val="1"/>
      <w:keepLines w:val="1"/>
      <w:spacing w:after="0" w:afterLines="0"/>
      <w:outlineLvl w:val="5"/>
    </w:pPr>
    <w:rPr>
      <w:rFonts w:asciiTheme="majorHAnsi" w:cstheme="majorBidi" w:eastAsiaTheme="majorEastAsia" w:hAnsiTheme="majorHAnsi"/>
      <w:b w:val="1"/>
      <w:color w:val="00112a" w:themeColor="accent1" w:themeShade="00007F"/>
    </w:rPr>
  </w:style>
  <w:style w:type="paragraph" w:styleId="berschrift7">
    <w:name w:val="heading 7"/>
    <w:basedOn w:val="Standard"/>
    <w:next w:val="Standard"/>
    <w:link w:val="berschrift7Zchn"/>
    <w:semiHidden w:val="1"/>
    <w:qFormat w:val="1"/>
    <w:rsid w:val="004B1583"/>
    <w:pPr>
      <w:keepNext w:val="1"/>
      <w:keepLines w:val="1"/>
      <w:spacing w:after="0" w:afterLines="0"/>
      <w:outlineLvl w:val="6"/>
    </w:pPr>
    <w:rPr>
      <w:rFonts w:asciiTheme="majorHAnsi" w:cstheme="majorBidi" w:eastAsiaTheme="majorEastAsia" w:hAnsiTheme="majorHAnsi"/>
      <w:b w:val="1"/>
      <w:iCs w:val="1"/>
      <w:color w:val="00112a" w:themeColor="accent1" w:themeShade="00007F"/>
    </w:rPr>
  </w:style>
  <w:style w:type="paragraph" w:styleId="berschrift8">
    <w:name w:val="heading 8"/>
    <w:basedOn w:val="Standard"/>
    <w:next w:val="Standard"/>
    <w:link w:val="berschrift8Zchn"/>
    <w:semiHidden w:val="1"/>
    <w:qFormat w:val="1"/>
    <w:rsid w:val="004B1583"/>
    <w:pPr>
      <w:keepNext w:val="1"/>
      <w:keepLines w:val="1"/>
      <w:spacing w:after="0" w:afterLines="0"/>
      <w:outlineLvl w:val="7"/>
    </w:pPr>
    <w:rPr>
      <w:rFonts w:asciiTheme="majorHAnsi" w:cstheme="majorBidi" w:eastAsiaTheme="majorEastAsia" w:hAnsiTheme="majorHAnsi"/>
      <w:b w:val="1"/>
      <w:color w:val="272727" w:themeColor="text1" w:themeTint="0000D8"/>
      <w:szCs w:val="21"/>
    </w:rPr>
  </w:style>
  <w:style w:type="paragraph" w:styleId="berschrift9">
    <w:name w:val="heading 9"/>
    <w:basedOn w:val="Standard"/>
    <w:next w:val="Standard"/>
    <w:link w:val="berschrift9Zchn"/>
    <w:semiHidden w:val="1"/>
    <w:qFormat w:val="1"/>
    <w:rsid w:val="004B1583"/>
    <w:pPr>
      <w:keepNext w:val="1"/>
      <w:keepLines w:val="1"/>
      <w:spacing w:after="0" w:afterLines="0"/>
      <w:outlineLvl w:val="8"/>
    </w:pPr>
    <w:rPr>
      <w:rFonts w:asciiTheme="majorHAnsi" w:cstheme="majorBidi" w:eastAsiaTheme="majorEastAsia" w:hAnsiTheme="majorHAnsi"/>
      <w:b w:val="1"/>
      <w:iCs w:val="1"/>
      <w:color w:val="272727" w:themeColor="text1" w:themeTint="0000D8"/>
      <w:szCs w:val="21"/>
    </w:rPr>
  </w:style>
  <w:style w:type="character" w:styleId="Absatz-Standardschriftart" w:default="1">
    <w:name w:val="Default Paragraph Font"/>
    <w:uiPriority w:val="1"/>
    <w:semiHidden w:val="1"/>
    <w:unhideWhenUsed w:val="1"/>
  </w:style>
  <w:style w:type="table" w:styleId="NormaleTabel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KeineListe" w:default="1">
    <w:name w:val="No List"/>
    <w:uiPriority w:val="99"/>
    <w:semiHidden w:val="1"/>
    <w:unhideWhenUsed w:val="1"/>
  </w:style>
  <w:style w:type="character" w:styleId="berschrift1Zchn" w:customStyle="1">
    <w:name w:val="Überschrift 1 Zchn"/>
    <w:basedOn w:val="Absatz-Standardschriftart"/>
    <w:link w:val="berschrift1"/>
    <w:rsid w:val="00265400"/>
    <w:rPr>
      <w:rFonts w:asciiTheme="majorHAnsi" w:cstheme="majorBidi" w:eastAsiaTheme="majorEastAsia" w:hAnsiTheme="majorHAnsi"/>
      <w:b w:val="1"/>
      <w:bCs w:val="1"/>
      <w:color w:val="002355" w:themeColor="text2"/>
      <w:sz w:val="40"/>
      <w:szCs w:val="40"/>
    </w:rPr>
  </w:style>
  <w:style w:type="paragraph" w:styleId="Bullet" w:customStyle="1">
    <w:name w:val="Bullet"/>
    <w:basedOn w:val="Standard"/>
    <w:semiHidden w:val="1"/>
    <w:qFormat w:val="1"/>
    <w:rsid w:val="008C5FFE"/>
    <w:pPr>
      <w:contextualSpacing w:val="1"/>
    </w:pPr>
  </w:style>
  <w:style w:type="paragraph" w:styleId="Nummerierung" w:customStyle="1">
    <w:name w:val="Nummerierung"/>
    <w:basedOn w:val="Standard"/>
    <w:qFormat w:val="1"/>
    <w:rsid w:val="00E75308"/>
    <w:pPr>
      <w:numPr>
        <w:numId w:val="32"/>
      </w:numPr>
      <w:contextualSpacing w:val="1"/>
    </w:pPr>
  </w:style>
  <w:style w:type="character" w:styleId="berschrift2Zchn" w:customStyle="1">
    <w:name w:val="Überschrift 2 Zchn"/>
    <w:basedOn w:val="Absatz-Standardschriftart"/>
    <w:link w:val="berschrift2"/>
    <w:rsid w:val="004B1583"/>
    <w:rPr>
      <w:rFonts w:asciiTheme="majorHAnsi" w:cstheme="majorBidi" w:eastAsiaTheme="majorEastAsia" w:hAnsiTheme="majorHAnsi"/>
      <w:b w:val="1"/>
      <w:bCs w:val="1"/>
      <w:color w:val="002355" w:themeColor="text2"/>
      <w:sz w:val="28"/>
      <w:szCs w:val="20"/>
    </w:rPr>
  </w:style>
  <w:style w:type="paragraph" w:styleId="Kopfzeile">
    <w:name w:val="header"/>
    <w:basedOn w:val="Standard"/>
    <w:link w:val="KopfzeileZchn"/>
    <w:unhideWhenUsed w:val="1"/>
    <w:rsid w:val="008C5FFE"/>
    <w:pPr>
      <w:tabs>
        <w:tab w:val="center" w:pos="4536"/>
        <w:tab w:val="right" w:pos="9072"/>
      </w:tabs>
      <w:spacing w:after="60" w:line="240" w:lineRule="auto"/>
      <w:contextualSpacing w:val="1"/>
    </w:pPr>
    <w:rPr>
      <w:sz w:val="15"/>
    </w:rPr>
  </w:style>
  <w:style w:type="character" w:styleId="KopfzeileZchn" w:customStyle="1">
    <w:name w:val="Kopfzeile Zchn"/>
    <w:basedOn w:val="Absatz-Standardschriftart"/>
    <w:link w:val="Kopfzeile"/>
    <w:rsid w:val="00265400"/>
    <w:rPr>
      <w:sz w:val="15"/>
    </w:rPr>
  </w:style>
  <w:style w:type="paragraph" w:styleId="Fuzeile">
    <w:name w:val="footer"/>
    <w:basedOn w:val="Standard"/>
    <w:link w:val="FuzeileZchn"/>
    <w:rsid w:val="008C5FFE"/>
    <w:pPr>
      <w:tabs>
        <w:tab w:val="center" w:pos="4536"/>
        <w:tab w:val="right" w:pos="9072"/>
      </w:tabs>
      <w:jc w:val="right"/>
    </w:pPr>
    <w:rPr>
      <w:noProof w:val="1"/>
      <w:sz w:val="14"/>
    </w:rPr>
  </w:style>
  <w:style w:type="character" w:styleId="FuzeileZchn" w:customStyle="1">
    <w:name w:val="Fußzeile Zchn"/>
    <w:basedOn w:val="Absatz-Standardschriftart"/>
    <w:link w:val="Fuzeile"/>
    <w:rsid w:val="00265400"/>
    <w:rPr>
      <w:noProof w:val="1"/>
      <w:sz w:val="14"/>
    </w:rPr>
  </w:style>
  <w:style w:type="table" w:styleId="Tabellenraster">
    <w:name w:val="Table Grid"/>
    <w:basedOn w:val="NormaleTabelle"/>
    <w:uiPriority w:val="59"/>
    <w:rsid w:val="008C5FF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prechblasentext">
    <w:name w:val="Balloon Text"/>
    <w:basedOn w:val="Standard"/>
    <w:link w:val="SprechblasentextZchn"/>
    <w:semiHidden w:val="1"/>
    <w:unhideWhenUsed w:val="1"/>
    <w:rsid w:val="008C5FFE"/>
    <w:pPr>
      <w:spacing w:line="240" w:lineRule="auto"/>
    </w:pPr>
    <w:rPr>
      <w:rFonts w:ascii="Tahoma" w:cs="Tahoma" w:hAnsi="Tahoma"/>
      <w:sz w:val="16"/>
      <w:szCs w:val="16"/>
    </w:rPr>
  </w:style>
  <w:style w:type="character" w:styleId="SprechblasentextZchn" w:customStyle="1">
    <w:name w:val="Sprechblasentext Zchn"/>
    <w:basedOn w:val="Absatz-Standardschriftart"/>
    <w:link w:val="Sprechblasentext"/>
    <w:semiHidden w:val="1"/>
    <w:rsid w:val="00265400"/>
    <w:rPr>
      <w:rFonts w:ascii="Tahoma" w:cs="Tahoma" w:hAnsi="Tahoma"/>
      <w:sz w:val="16"/>
      <w:szCs w:val="16"/>
    </w:rPr>
  </w:style>
  <w:style w:type="character" w:styleId="Platzhaltertext">
    <w:name w:val="Placeholder Text"/>
    <w:basedOn w:val="Absatz-Standardschriftart"/>
    <w:rsid w:val="008C5FFE"/>
    <w:rPr>
      <w:color w:val="auto"/>
      <w:bdr w:color="fcd5d5" w:space="0" w:sz="4" w:themeColor="accent3" w:themeTint="000033" w:val="single"/>
      <w:shd w:color="auto" w:fill="fcd5d5" w:themeFill="accent3" w:themeFillTint="000033" w:val="clear"/>
    </w:rPr>
  </w:style>
  <w:style w:type="paragraph" w:styleId="Betreff" w:customStyle="1">
    <w:name w:val="Betreff"/>
    <w:basedOn w:val="Standard"/>
    <w:semiHidden w:val="1"/>
    <w:qFormat w:val="1"/>
    <w:rsid w:val="008C5FFE"/>
    <w:pPr>
      <w:spacing w:after="300" w:before="680"/>
      <w:contextualSpacing w:val="1"/>
    </w:pPr>
    <w:rPr>
      <w:b w:val="1"/>
      <w:noProof w:val="1"/>
      <w:lang w:eastAsia="de-DE"/>
    </w:rPr>
  </w:style>
  <w:style w:type="paragraph" w:styleId="Marginaltext" w:customStyle="1">
    <w:name w:val="Marginaltext"/>
    <w:basedOn w:val="Standard"/>
    <w:semiHidden w:val="1"/>
    <w:qFormat w:val="1"/>
    <w:rsid w:val="008C5FFE"/>
    <w:pPr>
      <w:framePr w:lines="0" w:hSpace="142" w:wrap="around" w:hAnchor="page" w:vAnchor="page" w:x="8506" w:y="2836"/>
      <w:suppressOverlap w:val="1"/>
    </w:pPr>
    <w:rPr>
      <w:sz w:val="14"/>
    </w:rPr>
  </w:style>
  <w:style w:type="paragraph" w:styleId="Titel">
    <w:name w:val="Title"/>
    <w:basedOn w:val="Standard"/>
    <w:next w:val="Standard"/>
    <w:link w:val="TitelZchn"/>
    <w:qFormat w:val="1"/>
    <w:rsid w:val="00E75308"/>
    <w:pPr>
      <w:spacing w:after="600" w:afterLines="250" w:before="840" w:line="240" w:lineRule="auto"/>
      <w:ind w:left="851" w:hanging="851"/>
      <w:contextualSpacing w:val="1"/>
    </w:pPr>
    <w:rPr>
      <w:rFonts w:asciiTheme="majorHAnsi" w:cstheme="majorBidi" w:eastAsiaTheme="majorEastAsia" w:hAnsiTheme="majorHAnsi"/>
      <w:b w:val="1"/>
      <w:color w:val="002355" w:themeColor="text2"/>
      <w:spacing w:val="-10"/>
      <w:kern w:val="28"/>
      <w:sz w:val="60"/>
      <w:szCs w:val="60"/>
    </w:rPr>
  </w:style>
  <w:style w:type="character" w:styleId="TitelZchn" w:customStyle="1">
    <w:name w:val="Titel Zchn"/>
    <w:basedOn w:val="Absatz-Standardschriftart"/>
    <w:link w:val="Titel"/>
    <w:rsid w:val="00265400"/>
    <w:rPr>
      <w:rFonts w:asciiTheme="majorHAnsi" w:cstheme="majorBidi" w:eastAsiaTheme="majorEastAsia" w:hAnsiTheme="majorHAnsi"/>
      <w:b w:val="1"/>
      <w:color w:val="002355" w:themeColor="text2"/>
      <w:spacing w:val="-10"/>
      <w:kern w:val="28"/>
      <w:sz w:val="60"/>
      <w:szCs w:val="60"/>
    </w:rPr>
  </w:style>
  <w:style w:type="paragraph" w:styleId="Untertitel">
    <w:name w:val="Subtitle"/>
    <w:basedOn w:val="Standard"/>
    <w:next w:val="Standard"/>
    <w:link w:val="UntertitelZchn"/>
    <w:qFormat w:val="1"/>
    <w:rsid w:val="00647A4F"/>
    <w:pPr>
      <w:numPr>
        <w:ilvl w:val="1"/>
      </w:numPr>
      <w:spacing w:line="240" w:lineRule="auto"/>
    </w:pPr>
    <w:rPr>
      <w:rFonts w:eastAsiaTheme="minorEastAsia"/>
      <w:color w:val="002355" w:themeColor="text2"/>
      <w:spacing w:val="15"/>
      <w:sz w:val="28"/>
      <w:szCs w:val="28"/>
    </w:rPr>
  </w:style>
  <w:style w:type="character" w:styleId="UntertitelZchn" w:customStyle="1">
    <w:name w:val="Untertitel Zchn"/>
    <w:basedOn w:val="Absatz-Standardschriftart"/>
    <w:link w:val="Untertitel"/>
    <w:rsid w:val="00265400"/>
    <w:rPr>
      <w:rFonts w:eastAsiaTheme="minorEastAsia"/>
      <w:color w:val="002355" w:themeColor="text2"/>
      <w:spacing w:val="15"/>
      <w:sz w:val="28"/>
      <w:szCs w:val="28"/>
    </w:rPr>
  </w:style>
  <w:style w:type="character" w:styleId="berschrift3Zchn" w:customStyle="1">
    <w:name w:val="Überschrift 3 Zchn"/>
    <w:basedOn w:val="Absatz-Standardschriftart"/>
    <w:link w:val="berschrift3"/>
    <w:rsid w:val="004B1583"/>
    <w:rPr>
      <w:rFonts w:asciiTheme="majorHAnsi" w:cstheme="majorBidi" w:eastAsiaTheme="majorEastAsia" w:hAnsiTheme="majorHAnsi"/>
      <w:b w:val="1"/>
      <w:color w:val="002355" w:themeColor="text2"/>
      <w:sz w:val="20"/>
      <w:szCs w:val="20"/>
    </w:rPr>
  </w:style>
  <w:style w:type="character" w:styleId="berschrift4Zchn" w:customStyle="1">
    <w:name w:val="Überschrift 4 Zchn"/>
    <w:basedOn w:val="Absatz-Standardschriftart"/>
    <w:link w:val="berschrift4"/>
    <w:rsid w:val="004B1583"/>
    <w:rPr>
      <w:rFonts w:asciiTheme="majorHAnsi" w:cstheme="majorBidi" w:eastAsiaTheme="majorEastAsia" w:hAnsiTheme="majorHAnsi"/>
      <w:b w:val="1"/>
      <w:iCs w:val="1"/>
      <w:color w:val="000000" w:themeColor="text1"/>
      <w:sz w:val="20"/>
      <w:lang w:val="it-IT"/>
    </w:rPr>
  </w:style>
  <w:style w:type="character" w:styleId="berschrift5Zchn" w:customStyle="1">
    <w:name w:val="Überschrift 5 Zchn"/>
    <w:basedOn w:val="Absatz-Standardschriftart"/>
    <w:link w:val="berschrift5"/>
    <w:semiHidden w:val="1"/>
    <w:rsid w:val="004B1583"/>
    <w:rPr>
      <w:rFonts w:asciiTheme="majorHAnsi" w:cstheme="majorBidi" w:eastAsiaTheme="majorEastAsia" w:hAnsiTheme="majorHAnsi"/>
      <w:b w:val="1"/>
      <w:color w:val="000000" w:themeColor="text1"/>
      <w:sz w:val="20"/>
    </w:rPr>
  </w:style>
  <w:style w:type="character" w:styleId="berschrift6Zchn" w:customStyle="1">
    <w:name w:val="Überschrift 6 Zchn"/>
    <w:basedOn w:val="Absatz-Standardschriftart"/>
    <w:link w:val="berschrift6"/>
    <w:semiHidden w:val="1"/>
    <w:rsid w:val="004B1583"/>
    <w:rPr>
      <w:rFonts w:asciiTheme="majorHAnsi" w:cstheme="majorBidi" w:eastAsiaTheme="majorEastAsia" w:hAnsiTheme="majorHAnsi"/>
      <w:b w:val="1"/>
      <w:color w:val="00112a" w:themeColor="accent1" w:themeShade="00007F"/>
      <w:sz w:val="20"/>
    </w:rPr>
  </w:style>
  <w:style w:type="character" w:styleId="berschrift7Zchn" w:customStyle="1">
    <w:name w:val="Überschrift 7 Zchn"/>
    <w:basedOn w:val="Absatz-Standardschriftart"/>
    <w:link w:val="berschrift7"/>
    <w:semiHidden w:val="1"/>
    <w:rsid w:val="004B1583"/>
    <w:rPr>
      <w:rFonts w:asciiTheme="majorHAnsi" w:cstheme="majorBidi" w:eastAsiaTheme="majorEastAsia" w:hAnsiTheme="majorHAnsi"/>
      <w:b w:val="1"/>
      <w:iCs w:val="1"/>
      <w:color w:val="00112a" w:themeColor="accent1" w:themeShade="00007F"/>
      <w:sz w:val="20"/>
    </w:rPr>
  </w:style>
  <w:style w:type="character" w:styleId="berschrift8Zchn" w:customStyle="1">
    <w:name w:val="Überschrift 8 Zchn"/>
    <w:basedOn w:val="Absatz-Standardschriftart"/>
    <w:link w:val="berschrift8"/>
    <w:semiHidden w:val="1"/>
    <w:rsid w:val="004B1583"/>
    <w:rPr>
      <w:rFonts w:asciiTheme="majorHAnsi" w:cstheme="majorBidi" w:eastAsiaTheme="majorEastAsia" w:hAnsiTheme="majorHAnsi"/>
      <w:b w:val="1"/>
      <w:color w:val="272727" w:themeColor="text1" w:themeTint="0000D8"/>
      <w:sz w:val="20"/>
      <w:szCs w:val="21"/>
    </w:rPr>
  </w:style>
  <w:style w:type="character" w:styleId="berschrift9Zchn" w:customStyle="1">
    <w:name w:val="Überschrift 9 Zchn"/>
    <w:basedOn w:val="Absatz-Standardschriftart"/>
    <w:link w:val="berschrift9"/>
    <w:semiHidden w:val="1"/>
    <w:rsid w:val="004B1583"/>
    <w:rPr>
      <w:rFonts w:asciiTheme="majorHAnsi" w:cstheme="majorBidi" w:eastAsiaTheme="majorEastAsia" w:hAnsiTheme="majorHAnsi"/>
      <w:b w:val="1"/>
      <w:iCs w:val="1"/>
      <w:color w:val="272727" w:themeColor="text1" w:themeTint="0000D8"/>
      <w:sz w:val="20"/>
      <w:szCs w:val="21"/>
    </w:rPr>
  </w:style>
  <w:style w:type="paragraph" w:styleId="Nummerierungberschrift1" w:customStyle="1">
    <w:name w:val="Nummerierung Überschrift 1"/>
    <w:basedOn w:val="berschrift1"/>
    <w:next w:val="Standard"/>
    <w:rsid w:val="004E6239"/>
    <w:pPr>
      <w:numPr>
        <w:numId w:val="31"/>
      </w:numPr>
    </w:pPr>
  </w:style>
  <w:style w:type="paragraph" w:styleId="Nummerierungberschrift2" w:customStyle="1">
    <w:name w:val="Nummerierung Überschrift 2"/>
    <w:basedOn w:val="berschrift2"/>
    <w:next w:val="Standard"/>
    <w:rsid w:val="004B1583"/>
    <w:pPr>
      <w:numPr>
        <w:ilvl w:val="1"/>
        <w:numId w:val="31"/>
      </w:numPr>
      <w:spacing w:line="283" w:lineRule="auto"/>
    </w:pPr>
  </w:style>
  <w:style w:type="paragraph" w:styleId="Nummerierungberschrift3" w:customStyle="1">
    <w:name w:val="Nummerierung Überschrift 3"/>
    <w:basedOn w:val="berschrift3"/>
    <w:next w:val="Standard"/>
    <w:rsid w:val="00265400"/>
    <w:pPr>
      <w:numPr>
        <w:ilvl w:val="2"/>
        <w:numId w:val="31"/>
      </w:numPr>
    </w:pPr>
  </w:style>
  <w:style w:type="paragraph" w:styleId="Nummerierungberschrift4" w:customStyle="1">
    <w:name w:val="Nummerierung Überschrift 4"/>
    <w:basedOn w:val="berschrift4"/>
    <w:next w:val="Standard"/>
    <w:rsid w:val="00E30EBC"/>
    <w:pPr>
      <w:numPr>
        <w:ilvl w:val="3"/>
        <w:numId w:val="31"/>
      </w:numPr>
    </w:pPr>
  </w:style>
  <w:style w:type="paragraph" w:styleId="Nummerierungberschrift5" w:customStyle="1">
    <w:name w:val="Nummerierung Überschrift 5"/>
    <w:basedOn w:val="berschrift5"/>
    <w:next w:val="Standard"/>
    <w:semiHidden w:val="1"/>
    <w:rsid w:val="007A0146"/>
    <w:pPr>
      <w:numPr>
        <w:ilvl w:val="4"/>
        <w:numId w:val="31"/>
      </w:numPr>
    </w:pPr>
  </w:style>
  <w:style w:type="paragraph" w:styleId="Nummerierungberschrift6" w:customStyle="1">
    <w:name w:val="Nummerierung Überschrift 6"/>
    <w:basedOn w:val="berschrift6"/>
    <w:next w:val="Standard"/>
    <w:semiHidden w:val="1"/>
    <w:rsid w:val="008C5FFE"/>
    <w:pPr>
      <w:numPr>
        <w:ilvl w:val="5"/>
        <w:numId w:val="31"/>
      </w:numPr>
    </w:pPr>
  </w:style>
  <w:style w:type="paragraph" w:styleId="Nummerierungberschrift7" w:customStyle="1">
    <w:name w:val="Nummerierung Überschrift 7"/>
    <w:basedOn w:val="berschrift7"/>
    <w:next w:val="Standard"/>
    <w:semiHidden w:val="1"/>
    <w:rsid w:val="008C5FFE"/>
    <w:pPr>
      <w:numPr>
        <w:ilvl w:val="6"/>
        <w:numId w:val="31"/>
      </w:numPr>
    </w:pPr>
  </w:style>
  <w:style w:type="paragraph" w:styleId="Nummerierungberschrift8" w:customStyle="1">
    <w:name w:val="Nummerierung Überschrift 8"/>
    <w:basedOn w:val="berschrift8"/>
    <w:next w:val="Standard"/>
    <w:semiHidden w:val="1"/>
    <w:rsid w:val="008C5FFE"/>
    <w:pPr>
      <w:numPr>
        <w:ilvl w:val="7"/>
        <w:numId w:val="31"/>
      </w:numPr>
    </w:pPr>
  </w:style>
  <w:style w:type="paragraph" w:styleId="Nummerierungberschrift9" w:customStyle="1">
    <w:name w:val="Nummerierung Überschrift 9"/>
    <w:basedOn w:val="berschrift9"/>
    <w:next w:val="Standard"/>
    <w:semiHidden w:val="1"/>
    <w:rsid w:val="008C5FFE"/>
    <w:pPr>
      <w:numPr>
        <w:ilvl w:val="8"/>
        <w:numId w:val="31"/>
      </w:numPr>
    </w:pPr>
  </w:style>
  <w:style w:type="table" w:styleId="KoenigundBauerTabelle" w:customStyle="1">
    <w:name w:val="Koenig und Bauer Tabelle"/>
    <w:basedOn w:val="NormaleTabelle"/>
    <w:uiPriority w:val="99"/>
    <w:rsid w:val="00D37C08"/>
    <w:pPr>
      <w:spacing w:after="0" w:line="283" w:lineRule="auto"/>
    </w:pPr>
    <w:rPr>
      <w:sz w:val="17"/>
    </w:rPr>
    <w:tblPr>
      <w:tblBorders>
        <w:insideH w:color="auto" w:space="0" w:sz="4" w:val="single"/>
        <w:insideV w:color="ffffff" w:space="0" w:sz="48" w:themeColor="background1" w:val="single"/>
      </w:tblBorders>
      <w:tblCellMar>
        <w:top w:w="57.0" w:type="dxa"/>
        <w:left w:w="28.0" w:type="dxa"/>
        <w:bottom w:w="28.0" w:type="dxa"/>
        <w:right w:w="28.0" w:type="dxa"/>
      </w:tblCellMar>
    </w:tblPr>
    <w:tblStylePr w:type="firstRow">
      <w:rPr>
        <w:rFonts w:asciiTheme="majorHAnsi" w:hAnsiTheme="majorHAnsi"/>
        <w:b w:val="1"/>
        <w:color w:val="002355" w:themeColor="text2"/>
        <w:sz w:val="17"/>
      </w:rPr>
      <w:tblPr/>
      <w:tcPr>
        <w:tcBorders>
          <w:top w:space="0" w:sz="0" w:val="nil"/>
          <w:left w:space="0" w:sz="0" w:val="nil"/>
          <w:bottom w:color="f02d32" w:space="0" w:sz="8" w:themeColor="accent3" w:val="single"/>
          <w:right w:space="0" w:sz="0" w:val="nil"/>
          <w:insideV w:color="ffffff" w:space="0" w:sz="48" w:themeColor="background1" w:val="single"/>
        </w:tcBorders>
      </w:tcPr>
    </w:tblStylePr>
    <w:tblStylePr w:type="lastRow">
      <w:rPr>
        <w:rFonts w:asciiTheme="majorHAnsi" w:hAnsiTheme="majorHAnsi"/>
        <w:b w:val="1"/>
        <w:color w:val="002355" w:themeColor="text2"/>
      </w:rPr>
      <w:tblPr/>
      <w:tcPr>
        <w:tcBorders>
          <w:bottom w:color="002355" w:space="0" w:sz="8" w:themeColor="accent1" w:val="single"/>
        </w:tcBorders>
      </w:tcPr>
    </w:tblStylePr>
    <w:tblStylePr w:type="firstCol">
      <w:rPr>
        <w:rFonts w:asciiTheme="majorHAnsi" w:hAnsiTheme="majorHAnsi"/>
        <w:b w:val="1"/>
        <w:color w:val="002355" w:themeColor="text2"/>
      </w:rPr>
    </w:tblStylePr>
    <w:tblStylePr w:type="lastCol">
      <w:rPr>
        <w:rFonts w:asciiTheme="majorHAnsi" w:hAnsiTheme="majorHAnsi"/>
        <w:b w:val="1"/>
        <w:color w:val="002355" w:themeColor="accent1"/>
      </w:rPr>
    </w:tblStylePr>
  </w:style>
  <w:style w:type="paragraph" w:styleId="TabText" w:customStyle="1">
    <w:name w:val="Tab Text"/>
    <w:basedOn w:val="Standard"/>
    <w:qFormat w:val="1"/>
    <w:rsid w:val="004B1583"/>
    <w:pPr>
      <w:spacing w:after="0" w:afterLines="0" w:line="288" w:lineRule="auto"/>
    </w:pPr>
  </w:style>
  <w:style w:type="paragraph" w:styleId="Liste">
    <w:name w:val="List"/>
    <w:basedOn w:val="Standard"/>
    <w:semiHidden w:val="1"/>
    <w:qFormat w:val="1"/>
    <w:rsid w:val="008C5FFE"/>
    <w:pPr>
      <w:numPr>
        <w:numId w:val="21"/>
      </w:numPr>
      <w:spacing w:after="25" w:afterLines="25" w:before="25" w:beforeLines="25" w:line="288" w:lineRule="auto"/>
      <w:contextualSpacing w:val="1"/>
    </w:pPr>
  </w:style>
  <w:style w:type="paragraph" w:styleId="Liste2">
    <w:name w:val="List 2"/>
    <w:basedOn w:val="Standard"/>
    <w:semiHidden w:val="1"/>
    <w:rsid w:val="008C5FFE"/>
    <w:pPr>
      <w:numPr>
        <w:ilvl w:val="1"/>
        <w:numId w:val="21"/>
      </w:numPr>
      <w:spacing w:after="25" w:afterLines="25" w:before="25" w:beforeLines="25" w:line="288" w:lineRule="auto"/>
      <w:contextualSpacing w:val="1"/>
    </w:pPr>
  </w:style>
  <w:style w:type="paragraph" w:styleId="Liste3">
    <w:name w:val="List 3"/>
    <w:basedOn w:val="Standard"/>
    <w:semiHidden w:val="1"/>
    <w:rsid w:val="008C5FFE"/>
    <w:pPr>
      <w:numPr>
        <w:ilvl w:val="2"/>
        <w:numId w:val="21"/>
      </w:numPr>
      <w:spacing w:after="25" w:afterLines="25" w:before="25" w:beforeLines="25" w:line="288" w:lineRule="auto"/>
      <w:contextualSpacing w:val="1"/>
    </w:pPr>
  </w:style>
  <w:style w:type="paragraph" w:styleId="Liste4">
    <w:name w:val="List 4"/>
    <w:basedOn w:val="Standard"/>
    <w:semiHidden w:val="1"/>
    <w:rsid w:val="008C5FFE"/>
    <w:pPr>
      <w:numPr>
        <w:ilvl w:val="3"/>
        <w:numId w:val="21"/>
      </w:numPr>
      <w:spacing w:after="25" w:afterLines="25" w:before="25" w:beforeLines="25" w:line="288" w:lineRule="auto"/>
      <w:contextualSpacing w:val="1"/>
    </w:pPr>
  </w:style>
  <w:style w:type="paragraph" w:styleId="Liste5">
    <w:name w:val="List 5"/>
    <w:basedOn w:val="Standard"/>
    <w:semiHidden w:val="1"/>
    <w:rsid w:val="008C5FFE"/>
    <w:pPr>
      <w:spacing w:after="25" w:afterLines="25" w:before="25" w:beforeLines="25" w:line="288" w:lineRule="auto"/>
      <w:contextualSpacing w:val="1"/>
    </w:pPr>
  </w:style>
  <w:style w:type="paragraph" w:styleId="Beschriftung">
    <w:name w:val="caption"/>
    <w:basedOn w:val="Standard"/>
    <w:next w:val="Standard"/>
    <w:qFormat w:val="1"/>
    <w:rsid w:val="004B1583"/>
    <w:pPr>
      <w:spacing w:before="40"/>
      <w:contextualSpacing w:val="1"/>
    </w:pPr>
    <w:rPr>
      <w:b w:val="1"/>
      <w:bCs w:val="1"/>
      <w:color w:val="002355" w:themeColor="text2"/>
      <w:sz w:val="14"/>
      <w:szCs w:val="18"/>
    </w:rPr>
  </w:style>
  <w:style w:type="paragraph" w:styleId="Funotentext">
    <w:name w:val="footnote text"/>
    <w:basedOn w:val="Standard"/>
    <w:link w:val="FunotentextZchn"/>
    <w:rsid w:val="00002FD9"/>
    <w:pPr>
      <w:spacing w:after="0"/>
      <w:ind w:left="170" w:hanging="170"/>
    </w:pPr>
    <w:rPr>
      <w:sz w:val="14"/>
      <w:szCs w:val="20"/>
    </w:rPr>
  </w:style>
  <w:style w:type="character" w:styleId="FunotentextZchn" w:customStyle="1">
    <w:name w:val="Fußnotentext Zchn"/>
    <w:basedOn w:val="Absatz-Standardschriftart"/>
    <w:link w:val="Funotentext"/>
    <w:rsid w:val="00265400"/>
    <w:rPr>
      <w:sz w:val="14"/>
      <w:szCs w:val="20"/>
    </w:rPr>
  </w:style>
  <w:style w:type="character" w:styleId="Funotenzeichen">
    <w:name w:val="footnote reference"/>
    <w:basedOn w:val="Absatz-Standardschriftart"/>
    <w:semiHidden w:val="1"/>
    <w:rsid w:val="008C5FFE"/>
    <w:rPr>
      <w:vertAlign w:val="superscript"/>
    </w:rPr>
  </w:style>
  <w:style w:type="character" w:styleId="Fett">
    <w:name w:val="Strong"/>
    <w:basedOn w:val="Absatz-Standardschriftart"/>
    <w:qFormat w:val="1"/>
    <w:rsid w:val="008C5FFE"/>
    <w:rPr>
      <w:b w:val="1"/>
      <w:bCs w:val="1"/>
    </w:rPr>
  </w:style>
  <w:style w:type="paragraph" w:styleId="KeinLeerraum">
    <w:name w:val="No Spacing"/>
    <w:link w:val="KeinLeerraumZchn"/>
    <w:semiHidden w:val="1"/>
    <w:qFormat w:val="1"/>
    <w:rsid w:val="008C5FFE"/>
    <w:pPr>
      <w:spacing w:after="0" w:line="240" w:lineRule="auto"/>
    </w:pPr>
    <w:rPr>
      <w:rFonts w:eastAsiaTheme="minorEastAsia"/>
      <w:lang w:eastAsia="de-DE"/>
    </w:rPr>
  </w:style>
  <w:style w:type="character" w:styleId="KeinLeerraumZchn" w:customStyle="1">
    <w:name w:val="Kein Leerraum Zchn"/>
    <w:basedOn w:val="Absatz-Standardschriftart"/>
    <w:link w:val="KeinLeerraum"/>
    <w:semiHidden w:val="1"/>
    <w:rsid w:val="00265400"/>
    <w:rPr>
      <w:rFonts w:eastAsiaTheme="minorEastAsia"/>
      <w:lang w:eastAsia="de-DE"/>
    </w:rPr>
  </w:style>
  <w:style w:type="character" w:styleId="Hyperlink">
    <w:name w:val="Hyperlink"/>
    <w:basedOn w:val="Absatz-Standardschriftart"/>
    <w:rsid w:val="008C5FFE"/>
    <w:rPr>
      <w:color w:val="f02d32" w:themeColor="accent3"/>
      <w:u w:val="none"/>
    </w:rPr>
  </w:style>
  <w:style w:type="character" w:styleId="NichtaufgelsteErwhnung1" w:customStyle="1">
    <w:name w:val="Nicht aufgelöste Erwähnung1"/>
    <w:basedOn w:val="Absatz-Standardschriftart"/>
    <w:semiHidden w:val="1"/>
    <w:unhideWhenUsed w:val="1"/>
    <w:rsid w:val="008C5FFE"/>
    <w:rPr>
      <w:color w:val="605e5c"/>
      <w:shd w:color="auto" w:fill="e1dfdd" w:val="clear"/>
    </w:rPr>
  </w:style>
  <w:style w:type="table" w:styleId="TabellemithellemGitternetz">
    <w:name w:val="Grid Table Light"/>
    <w:basedOn w:val="NormaleTabelle"/>
    <w:uiPriority w:val="40"/>
    <w:rsid w:val="00356744"/>
    <w:pPr>
      <w:spacing w:after="0" w:line="240" w:lineRule="auto"/>
    </w:pPr>
    <w:tblPr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</w:tblPr>
  </w:style>
  <w:style w:type="table" w:styleId="Einfach" w:customStyle="1">
    <w:name w:val="Einfach"/>
    <w:basedOn w:val="NormaleTabelle"/>
    <w:uiPriority w:val="99"/>
    <w:rsid w:val="000A70ED"/>
    <w:pPr>
      <w:spacing w:after="0" w:line="240" w:lineRule="auto"/>
    </w:pPr>
    <w:tblPr>
      <w:tblCellMar>
        <w:left w:w="0.0" w:type="dxa"/>
        <w:right w:w="0.0" w:type="dxa"/>
      </w:tblCellMar>
    </w:tblPr>
  </w:style>
  <w:style w:type="paragraph" w:styleId="Tabberschrift" w:customStyle="1">
    <w:name w:val="Tab Überschrift"/>
    <w:basedOn w:val="Standard"/>
    <w:qFormat w:val="1"/>
    <w:rsid w:val="00D37C08"/>
    <w:pPr>
      <w:spacing w:after="0"/>
    </w:pPr>
    <w:rPr>
      <w:rFonts w:asciiTheme="majorHAnsi" w:hAnsiTheme="majorHAnsi"/>
      <w:color w:val="002355" w:themeColor="text2"/>
    </w:rPr>
  </w:style>
  <w:style w:type="paragraph" w:styleId="Inhaltsverzeichnisberschrift">
    <w:name w:val="TOC Heading"/>
    <w:basedOn w:val="berschrift1"/>
    <w:next w:val="Standard"/>
    <w:unhideWhenUsed w:val="1"/>
    <w:rsid w:val="00133BCF"/>
    <w:pPr>
      <w:spacing w:line="259" w:lineRule="auto"/>
      <w:outlineLvl w:val="9"/>
    </w:pPr>
    <w:rPr>
      <w:bCs w:val="0"/>
      <w:szCs w:val="32"/>
      <w:lang w:eastAsia="de-DE"/>
    </w:rPr>
  </w:style>
  <w:style w:type="paragraph" w:styleId="Verzeichnis1">
    <w:name w:val="toc 1"/>
    <w:basedOn w:val="Standard"/>
    <w:next w:val="Standard"/>
    <w:unhideWhenUsed w:val="1"/>
    <w:rsid w:val="009E7CEF"/>
    <w:pPr>
      <w:tabs>
        <w:tab w:val="left" w:pos="709"/>
        <w:tab w:val="right" w:pos="9072"/>
      </w:tabs>
      <w:spacing w:after="50" w:afterLines="50" w:before="100" w:beforeLines="100"/>
      <w:ind w:left="709" w:hanging="709"/>
    </w:pPr>
    <w:rPr>
      <w:b w:val="1"/>
      <w:noProof w:val="1"/>
    </w:rPr>
  </w:style>
  <w:style w:type="paragraph" w:styleId="Verzeichnis2">
    <w:name w:val="toc 2"/>
    <w:basedOn w:val="Standard"/>
    <w:next w:val="Standard"/>
    <w:unhideWhenUsed w:val="1"/>
    <w:rsid w:val="009E7CEF"/>
    <w:pPr>
      <w:spacing w:after="25" w:afterLines="25"/>
      <w:ind w:left="709" w:hanging="709"/>
    </w:pPr>
  </w:style>
  <w:style w:type="paragraph" w:styleId="Verzeichnis3">
    <w:name w:val="toc 3"/>
    <w:basedOn w:val="Standard"/>
    <w:next w:val="Standard"/>
    <w:unhideWhenUsed w:val="1"/>
    <w:rsid w:val="009E7CEF"/>
    <w:pPr>
      <w:spacing w:after="25" w:afterLines="25"/>
      <w:ind w:left="709" w:hanging="709"/>
    </w:pPr>
  </w:style>
  <w:style w:type="paragraph" w:styleId="Listenabsatz">
    <w:name w:val="List Paragraph"/>
    <w:basedOn w:val="Standard"/>
    <w:semiHidden w:val="1"/>
    <w:rsid w:val="00FB38C5"/>
    <w:pPr>
      <w:ind w:left="720"/>
      <w:contextualSpacing w:val="1"/>
    </w:pPr>
  </w:style>
  <w:style w:type="paragraph" w:styleId="Aufzhlung" w:customStyle="1">
    <w:name w:val="Aufzählung"/>
    <w:basedOn w:val="Listenabsatz"/>
    <w:qFormat w:val="1"/>
    <w:rsid w:val="00B622F0"/>
    <w:pPr>
      <w:numPr>
        <w:numId w:val="35"/>
      </w:numPr>
    </w:pPr>
  </w:style>
  <w:style w:type="paragraph" w:styleId="Verzeichnis4">
    <w:name w:val="toc 4"/>
    <w:basedOn w:val="Standard"/>
    <w:next w:val="Standard"/>
    <w:autoRedefine w:val="1"/>
    <w:semiHidden w:val="1"/>
    <w:unhideWhenUsed w:val="1"/>
    <w:rsid w:val="009E7CEF"/>
    <w:pPr>
      <w:spacing w:after="25" w:afterLines="25"/>
      <w:ind w:left="709" w:hanging="709"/>
    </w:pPr>
  </w:style>
  <w:style w:type="paragraph" w:styleId="Verzeichnis5">
    <w:name w:val="toc 5"/>
    <w:basedOn w:val="Standard"/>
    <w:next w:val="Standard"/>
    <w:autoRedefine w:val="1"/>
    <w:semiHidden w:val="1"/>
    <w:unhideWhenUsed w:val="1"/>
    <w:rsid w:val="009E7CEF"/>
    <w:pPr>
      <w:spacing w:after="25" w:afterLines="25"/>
      <w:ind w:left="709" w:hanging="709"/>
    </w:pPr>
  </w:style>
  <w:style w:type="paragraph" w:styleId="Verzeichnis6">
    <w:name w:val="toc 6"/>
    <w:basedOn w:val="Standard"/>
    <w:next w:val="Standard"/>
    <w:autoRedefine w:val="1"/>
    <w:semiHidden w:val="1"/>
    <w:unhideWhenUsed w:val="1"/>
    <w:rsid w:val="009E7CEF"/>
    <w:pPr>
      <w:spacing w:after="25" w:afterLines="25"/>
      <w:ind w:left="709" w:hanging="709"/>
    </w:pPr>
  </w:style>
  <w:style w:type="paragraph" w:styleId="Verzeichnis7">
    <w:name w:val="toc 7"/>
    <w:basedOn w:val="Standard"/>
    <w:next w:val="Standard"/>
    <w:autoRedefine w:val="1"/>
    <w:semiHidden w:val="1"/>
    <w:unhideWhenUsed w:val="1"/>
    <w:rsid w:val="009E7CEF"/>
    <w:pPr>
      <w:spacing w:after="25" w:afterLines="25"/>
      <w:ind w:left="709" w:hanging="709"/>
    </w:pPr>
  </w:style>
  <w:style w:type="paragraph" w:styleId="Verzeichnis8">
    <w:name w:val="toc 8"/>
    <w:basedOn w:val="Standard"/>
    <w:next w:val="Standard"/>
    <w:autoRedefine w:val="1"/>
    <w:semiHidden w:val="1"/>
    <w:unhideWhenUsed w:val="1"/>
    <w:rsid w:val="009E7CEF"/>
    <w:pPr>
      <w:spacing w:after="25" w:afterLines="25"/>
      <w:ind w:left="709" w:hanging="709"/>
    </w:pPr>
  </w:style>
  <w:style w:type="paragraph" w:styleId="Verzeichnis9">
    <w:name w:val="toc 9"/>
    <w:basedOn w:val="Standard"/>
    <w:next w:val="Standard"/>
    <w:autoRedefine w:val="1"/>
    <w:semiHidden w:val="1"/>
    <w:unhideWhenUsed w:val="1"/>
    <w:rsid w:val="009E7CEF"/>
    <w:pPr>
      <w:spacing w:after="25" w:afterLines="25"/>
      <w:ind w:left="709" w:hanging="709"/>
    </w:pPr>
  </w:style>
  <w:style w:type="character" w:styleId="Kommentarzeichen">
    <w:name w:val="annotation reference"/>
    <w:basedOn w:val="Absatz-Standardschriftart"/>
    <w:semiHidden w:val="1"/>
    <w:unhideWhenUsed w:val="1"/>
    <w:rsid w:val="004A353B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 w:val="1"/>
    <w:unhideWhenUsed w:val="1"/>
    <w:rsid w:val="004A353B"/>
    <w:pPr>
      <w:spacing w:line="240" w:lineRule="auto"/>
    </w:pPr>
    <w:rPr>
      <w:szCs w:val="20"/>
    </w:rPr>
  </w:style>
  <w:style w:type="character" w:styleId="KommentartextZchn" w:customStyle="1">
    <w:name w:val="Kommentartext Zchn"/>
    <w:basedOn w:val="Absatz-Standardschriftart"/>
    <w:link w:val="Kommentartext"/>
    <w:semiHidden w:val="1"/>
    <w:rsid w:val="004A353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 w:val="1"/>
    <w:unhideWhenUsed w:val="1"/>
    <w:rsid w:val="004A353B"/>
    <w:rPr>
      <w:b w:val="1"/>
      <w:bCs w:val="1"/>
    </w:rPr>
  </w:style>
  <w:style w:type="character" w:styleId="KommentarthemaZchn" w:customStyle="1">
    <w:name w:val="Kommentarthema Zchn"/>
    <w:basedOn w:val="KommentartextZchn"/>
    <w:link w:val="Kommentarthema"/>
    <w:semiHidden w:val="1"/>
    <w:rsid w:val="004A353B"/>
    <w:rPr>
      <w:b w:val="1"/>
      <w:bCs w:val="1"/>
      <w:sz w:val="20"/>
      <w:szCs w:val="20"/>
    </w:rPr>
  </w:style>
  <w:style w:type="paragraph" w:styleId="Subtitle">
    <w:name w:val="Subtitle"/>
    <w:basedOn w:val="Normal"/>
    <w:next w:val="Normal"/>
    <w:pPr>
      <w:spacing w:line="240" w:lineRule="auto"/>
    </w:pPr>
    <w:rPr>
      <w:color w:val="002355"/>
      <w:sz w:val="28"/>
      <w:szCs w:val="28"/>
    </w:r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2355"/>
      <w:sz w:val="28"/>
      <w:szCs w:val="2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3.xml"/><Relationship Id="rId10" Type="http://schemas.openxmlformats.org/officeDocument/2006/relationships/header" Target="header1.xml"/><Relationship Id="rId13" Type="http://schemas.openxmlformats.org/officeDocument/2006/relationships/footer" Target="footer3.xml"/><Relationship Id="rId12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1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henning.dueber@koenig-bauer.com" TargetMode="External"/><Relationship Id="rId8" Type="http://schemas.openxmlformats.org/officeDocument/2006/relationships/hyperlink" Target="http://www.koenig-bauer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König und Bauer">
      <a:dk1>
        <a:sysClr val="windowText" lastClr="000000"/>
      </a:dk1>
      <a:lt1>
        <a:sysClr val="window" lastClr="FFFFFF"/>
      </a:lt1>
      <a:dk2>
        <a:srgbClr val="002355"/>
      </a:dk2>
      <a:lt2>
        <a:srgbClr val="FFFFFF"/>
      </a:lt2>
      <a:accent1>
        <a:srgbClr val="002355"/>
      </a:accent1>
      <a:accent2>
        <a:srgbClr val="8091AA"/>
      </a:accent2>
      <a:accent3>
        <a:srgbClr val="F02D32"/>
      </a:accent3>
      <a:accent4>
        <a:srgbClr val="F89699"/>
      </a:accent4>
      <a:accent5>
        <a:srgbClr val="9B9894"/>
      </a:accent5>
      <a:accent6>
        <a:srgbClr val="CDCCCA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rTkD/5DXiJsd7Bg1EUjaGX/5lQ==">AMUW2mVQtKtHa5FiOTcZIRiFBavavEj5MXrki53zbcV0R2adnTBXdARkbfZbokp5WTTQiUzd5fhV+Kwf3pyiqwbmudM4TEIUQVrcrFUGIgxTorXBHE0VNwAxhPSF+z3RZRtEqjn7uuFy71vlEDJFNgEZ1xDP3a88SA==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2022-05-12T12:17:00Z</dcterms:created>
  <dc:creator>Bausenwein, Linda (ZM)</dc:creator>
</cp:coreProperties>
</file>