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3500C" w14:textId="77777777" w:rsidR="00584EAD" w:rsidRPr="006539BD" w:rsidRDefault="00584EAD" w:rsidP="00677B21">
      <w:pPr>
        <w:pStyle w:val="Titel"/>
        <w:spacing w:before="0" w:afterLines="200" w:after="480"/>
      </w:pPr>
      <w:r w:rsidRPr="006539BD">
        <w:t>Comunicato stampa</w:t>
      </w:r>
    </w:p>
    <w:p w14:paraId="2092B17B" w14:textId="77777777" w:rsidR="00BC4F56" w:rsidRPr="006539BD" w:rsidRDefault="0073749B" w:rsidP="00A2737E">
      <w:pPr>
        <w:pStyle w:val="berschrift1"/>
        <w:spacing w:after="240"/>
      </w:pPr>
      <w:r w:rsidRPr="006539BD">
        <w:t xml:space="preserve">La terza </w:t>
      </w:r>
      <w:proofErr w:type="spellStart"/>
      <w:r w:rsidRPr="006539BD">
        <w:t>RotaJET</w:t>
      </w:r>
      <w:proofErr w:type="spellEnd"/>
      <w:r w:rsidRPr="006539BD">
        <w:t xml:space="preserve"> per lo stampatore di decorazioni</w:t>
      </w:r>
    </w:p>
    <w:p w14:paraId="36AF7C59" w14:textId="77777777" w:rsidR="00BC4F56" w:rsidRPr="006539BD" w:rsidRDefault="0073749B" w:rsidP="00BC4F56">
      <w:pPr>
        <w:pStyle w:val="Untertitel"/>
        <w:spacing w:after="240"/>
      </w:pPr>
      <w:proofErr w:type="spellStart"/>
      <w:r w:rsidRPr="006539BD">
        <w:t>Interprint</w:t>
      </w:r>
      <w:proofErr w:type="spellEnd"/>
      <w:r w:rsidRPr="006539BD">
        <w:t xml:space="preserve"> ha investito ancora una volta in una macchina da stampa digitale di Koenig &amp; Bauer</w:t>
      </w:r>
    </w:p>
    <w:p w14:paraId="054232CF" w14:textId="77777777" w:rsidR="00040486" w:rsidRPr="006539BD" w:rsidRDefault="00040486" w:rsidP="00040486">
      <w:pPr>
        <w:spacing w:after="240"/>
      </w:pPr>
    </w:p>
    <w:p w14:paraId="57A3E5D2" w14:textId="77777777" w:rsidR="00E831B6" w:rsidRPr="006539BD" w:rsidRDefault="0073749B" w:rsidP="00E831B6">
      <w:pPr>
        <w:pStyle w:val="Aufzhlung"/>
        <w:spacing w:after="240"/>
      </w:pPr>
      <w:r w:rsidRPr="006539BD">
        <w:t xml:space="preserve">La terza </w:t>
      </w:r>
      <w:proofErr w:type="spellStart"/>
      <w:r w:rsidRPr="006539BD">
        <w:t>RotaJET</w:t>
      </w:r>
      <w:proofErr w:type="spellEnd"/>
      <w:r w:rsidRPr="006539BD">
        <w:t xml:space="preserve"> per </w:t>
      </w:r>
      <w:proofErr w:type="spellStart"/>
      <w:r w:rsidRPr="006539BD">
        <w:t>Interprint</w:t>
      </w:r>
      <w:proofErr w:type="spellEnd"/>
    </w:p>
    <w:p w14:paraId="45B49316" w14:textId="77777777" w:rsidR="00584EAD" w:rsidRPr="006539BD" w:rsidRDefault="0072267C" w:rsidP="00584EAD">
      <w:pPr>
        <w:pStyle w:val="Aufzhlung"/>
        <w:spacing w:after="240"/>
      </w:pPr>
      <w:r w:rsidRPr="006539BD">
        <w:t>Larghezza del nastro fino a 225 cm</w:t>
      </w:r>
    </w:p>
    <w:p w14:paraId="3B7B9F1D" w14:textId="77777777" w:rsidR="00584EAD" w:rsidRPr="006539BD" w:rsidRDefault="0072267C" w:rsidP="00584EAD">
      <w:pPr>
        <w:pStyle w:val="Aufzhlung"/>
        <w:spacing w:after="240"/>
      </w:pPr>
      <w:r w:rsidRPr="006539BD">
        <w:t>L’azienda punta sulla stampa digitale</w:t>
      </w:r>
    </w:p>
    <w:p w14:paraId="1093F980" w14:textId="77777777" w:rsidR="0072267C" w:rsidRPr="006539BD" w:rsidRDefault="0072267C" w:rsidP="00584EAD">
      <w:pPr>
        <w:pStyle w:val="Aufzhlung"/>
        <w:spacing w:after="240"/>
      </w:pPr>
      <w:r w:rsidRPr="006539BD">
        <w:t>Non si arresta la strategia di investimenti di successo</w:t>
      </w:r>
    </w:p>
    <w:p w14:paraId="17D74E70" w14:textId="77777777" w:rsidR="00584EAD" w:rsidRPr="006539BD" w:rsidRDefault="00584EAD" w:rsidP="0072267C">
      <w:pPr>
        <w:pStyle w:val="Aufzhlung"/>
        <w:numPr>
          <w:ilvl w:val="0"/>
          <w:numId w:val="0"/>
        </w:numPr>
        <w:spacing w:after="240"/>
        <w:ind w:left="340"/>
      </w:pPr>
    </w:p>
    <w:p w14:paraId="39E8D53C" w14:textId="21683C42" w:rsidR="003C328A" w:rsidRPr="006539BD" w:rsidRDefault="005A34BB" w:rsidP="00584EAD">
      <w:pPr>
        <w:spacing w:after="240"/>
      </w:pPr>
      <w:r w:rsidRPr="006539BD">
        <w:t xml:space="preserve">Würzburg, </w:t>
      </w:r>
      <w:r w:rsidR="008A48A4">
        <w:t>16.03</w:t>
      </w:r>
      <w:r w:rsidRPr="006539BD">
        <w:t>.2020</w:t>
      </w:r>
      <w:r w:rsidRPr="006539BD">
        <w:br/>
        <w:t xml:space="preserve">Prosegue la strategia di investimenti di successo nella stampa digitale perseguita dalla </w:t>
      </w:r>
      <w:proofErr w:type="spellStart"/>
      <w:r w:rsidRPr="006539BD">
        <w:t>Interprint</w:t>
      </w:r>
      <w:proofErr w:type="spellEnd"/>
      <w:r w:rsidRPr="006539BD">
        <w:t xml:space="preserve"> GmbH di </w:t>
      </w:r>
      <w:proofErr w:type="spellStart"/>
      <w:r w:rsidRPr="006539BD">
        <w:t>Arnsberg</w:t>
      </w:r>
      <w:proofErr w:type="spellEnd"/>
      <w:r w:rsidRPr="006539BD">
        <w:t xml:space="preserve">. L’azienda, che dall’ottobre del 2019 fa parte del Gruppo </w:t>
      </w:r>
      <w:proofErr w:type="spellStart"/>
      <w:r w:rsidRPr="006539BD">
        <w:t>Toppan</w:t>
      </w:r>
      <w:proofErr w:type="spellEnd"/>
      <w:r w:rsidRPr="006539BD">
        <w:t xml:space="preserve">, ha ordinato un’altra </w:t>
      </w:r>
      <w:proofErr w:type="spellStart"/>
      <w:r w:rsidRPr="006539BD">
        <w:t>RotaJET</w:t>
      </w:r>
      <w:proofErr w:type="spellEnd"/>
      <w:r w:rsidRPr="006539BD">
        <w:t xml:space="preserve"> presso Koenig &amp; Bauer. La nuova macchina entrerà in funzione già nel primo semestre del 2021. Con la </w:t>
      </w:r>
      <w:proofErr w:type="spellStart"/>
      <w:r w:rsidRPr="006539BD">
        <w:t>RotaJET</w:t>
      </w:r>
      <w:proofErr w:type="spellEnd"/>
      <w:r w:rsidRPr="006539BD">
        <w:t xml:space="preserve"> 225, </w:t>
      </w:r>
      <w:proofErr w:type="spellStart"/>
      <w:r w:rsidRPr="006539BD">
        <w:t>Interprint</w:t>
      </w:r>
      <w:proofErr w:type="spellEnd"/>
      <w:r w:rsidRPr="006539BD">
        <w:t xml:space="preserve"> può stampare nastri larghi fino a 225 cm. </w:t>
      </w:r>
    </w:p>
    <w:p w14:paraId="344941A1" w14:textId="77777777" w:rsidR="003C328A" w:rsidRPr="006539BD" w:rsidRDefault="0072267C" w:rsidP="00584EAD">
      <w:pPr>
        <w:spacing w:after="240"/>
      </w:pPr>
      <w:r w:rsidRPr="006539BD">
        <w:t xml:space="preserve">“Il futuro sarà digitale, di questo siamo certi. La tecnica di stampa digitale di Koenig &amp; Bauer ci consente uno sviluppo ancora più rapido dei prodotti e maggiore flessibilità in termini di design. Presso i nostri clienti stanno acquistando sempre più importanza la varietà di dimensioni dei lotti, i formati maggiorati o combinazioni di colori finora impossibili da realizzare,” afferma Robert </w:t>
      </w:r>
      <w:proofErr w:type="spellStart"/>
      <w:r w:rsidRPr="006539BD">
        <w:t>Bierfreund</w:t>
      </w:r>
      <w:proofErr w:type="spellEnd"/>
      <w:r w:rsidRPr="006539BD">
        <w:t xml:space="preserve">, direttore amministrativo di </w:t>
      </w:r>
      <w:proofErr w:type="spellStart"/>
      <w:r w:rsidRPr="006539BD">
        <w:t>Interprint</w:t>
      </w:r>
      <w:proofErr w:type="spellEnd"/>
      <w:r w:rsidRPr="006539BD">
        <w:t xml:space="preserve"> GmbH. </w:t>
      </w:r>
    </w:p>
    <w:p w14:paraId="7967875D" w14:textId="77777777" w:rsidR="003C328A" w:rsidRPr="006539BD" w:rsidRDefault="003C328A" w:rsidP="00584EAD">
      <w:pPr>
        <w:spacing w:after="240"/>
      </w:pPr>
      <w:r w:rsidRPr="006539BD">
        <w:t xml:space="preserve">Dopo aver ampliato le proprie capacità di stampa digitale con l’installazione di una seconda </w:t>
      </w:r>
      <w:proofErr w:type="spellStart"/>
      <w:r w:rsidRPr="006539BD">
        <w:t>RotaJET</w:t>
      </w:r>
      <w:proofErr w:type="spellEnd"/>
      <w:r w:rsidRPr="006539BD">
        <w:t xml:space="preserve"> appena un anno fa, dopo neppure sei mesi </w:t>
      </w:r>
      <w:proofErr w:type="spellStart"/>
      <w:r w:rsidRPr="006539BD">
        <w:t>Interprint</w:t>
      </w:r>
      <w:proofErr w:type="spellEnd"/>
      <w:r w:rsidRPr="006539BD">
        <w:t xml:space="preserve"> ha investito ancora in un nuovo impianto industriale per la stampa digitale, il terzo per l’appunto, di Koenig &amp; Bauer.</w:t>
      </w:r>
    </w:p>
    <w:p w14:paraId="13C0FEBD" w14:textId="77777777" w:rsidR="00A75787" w:rsidRPr="006539BD" w:rsidRDefault="00260F83" w:rsidP="00584EAD">
      <w:pPr>
        <w:spacing w:after="240"/>
      </w:pPr>
      <w:r w:rsidRPr="006539BD">
        <w:t xml:space="preserve">Christoph Müller, membro del Consiglio di Amministrazione presso Koenig &amp; Bauer: “Ci lusinga in particolare che il successo riscosso da Koenig &amp; Bauer per le sue macchine da stampa digitali non </w:t>
      </w:r>
      <w:bookmarkStart w:id="0" w:name="_GoBack"/>
      <w:bookmarkEnd w:id="0"/>
      <w:r w:rsidRPr="006539BD">
        <w:t xml:space="preserve">rimanga circoscritto a clienti nuovi e che, anzi, </w:t>
      </w:r>
      <w:proofErr w:type="spellStart"/>
      <w:r w:rsidRPr="006539BD">
        <w:t>Interprint</w:t>
      </w:r>
      <w:proofErr w:type="spellEnd"/>
      <w:r w:rsidRPr="006539BD">
        <w:t xml:space="preserve">, pioniere della stampa digitale single-pass per l’industria decorativa, abbia optato nuovamente per una </w:t>
      </w:r>
      <w:proofErr w:type="spellStart"/>
      <w:r w:rsidRPr="006539BD">
        <w:t>RotaJET</w:t>
      </w:r>
      <w:proofErr w:type="spellEnd"/>
      <w:r w:rsidRPr="006539BD">
        <w:t xml:space="preserve">”. </w:t>
      </w:r>
    </w:p>
    <w:p w14:paraId="6DF94730" w14:textId="77777777" w:rsidR="003C328A" w:rsidRPr="006539BD" w:rsidRDefault="00EB5877" w:rsidP="00584EAD">
      <w:pPr>
        <w:spacing w:after="240"/>
      </w:pPr>
      <w:r w:rsidRPr="006539BD">
        <w:t xml:space="preserve">Attualmente sono stati installati o venduti più di 15 impianti industriali per la stampa digitale single-pass di Koenig &amp; Bauer (compresi HP </w:t>
      </w:r>
      <w:proofErr w:type="spellStart"/>
      <w:r w:rsidRPr="006539BD">
        <w:t>PageWide</w:t>
      </w:r>
      <w:proofErr w:type="spellEnd"/>
      <w:r w:rsidRPr="006539BD">
        <w:t xml:space="preserve"> T1190 e T1100) con larghezze del nastro fino a 2,8 m e velocità di produzione pari a 305 m/min.   </w:t>
      </w:r>
    </w:p>
    <w:p w14:paraId="0F2CF4ED" w14:textId="77777777" w:rsidR="00BC4F56" w:rsidRPr="006539BD" w:rsidRDefault="00024567" w:rsidP="00BC4F56">
      <w:pPr>
        <w:pStyle w:val="berschrift4"/>
      </w:pPr>
      <w:r w:rsidRPr="006539BD">
        <w:t>Foto 1:</w:t>
      </w:r>
    </w:p>
    <w:p w14:paraId="4ABCDE92" w14:textId="77777777" w:rsidR="00584EAD" w:rsidRPr="006539BD" w:rsidRDefault="00FA05FB" w:rsidP="00584EAD">
      <w:pPr>
        <w:spacing w:after="240"/>
      </w:pPr>
      <w:r w:rsidRPr="006539BD">
        <w:t xml:space="preserve">Immagine esemplificativa di una </w:t>
      </w:r>
      <w:proofErr w:type="spellStart"/>
      <w:r w:rsidRPr="006539BD">
        <w:t>RotaJET</w:t>
      </w:r>
      <w:proofErr w:type="spellEnd"/>
      <w:r w:rsidRPr="006539BD">
        <w:t xml:space="preserve"> per la stampa digitale decorativa.</w:t>
      </w:r>
    </w:p>
    <w:p w14:paraId="4AB362E7" w14:textId="77777777" w:rsidR="00EE1968" w:rsidRPr="006539BD" w:rsidRDefault="00EE1968" w:rsidP="00584EAD">
      <w:pPr>
        <w:spacing w:after="240"/>
      </w:pPr>
    </w:p>
    <w:p w14:paraId="5EE605EB" w14:textId="77777777" w:rsidR="00584EAD" w:rsidRPr="008A48A4" w:rsidRDefault="00584EAD" w:rsidP="00584EAD">
      <w:pPr>
        <w:spacing w:after="240"/>
        <w:rPr>
          <w:lang w:val="de-DE"/>
        </w:rPr>
      </w:pPr>
      <w:proofErr w:type="spellStart"/>
      <w:r w:rsidRPr="008A48A4">
        <w:rPr>
          <w:b/>
          <w:lang w:val="de-DE"/>
        </w:rPr>
        <w:lastRenderedPageBreak/>
        <w:t>Referente</w:t>
      </w:r>
      <w:proofErr w:type="spellEnd"/>
      <w:r w:rsidRPr="008A48A4">
        <w:rPr>
          <w:b/>
          <w:lang w:val="de-DE"/>
        </w:rPr>
        <w:t xml:space="preserve"> per la </w:t>
      </w:r>
      <w:proofErr w:type="spellStart"/>
      <w:r w:rsidRPr="008A48A4">
        <w:rPr>
          <w:b/>
          <w:lang w:val="de-DE"/>
        </w:rPr>
        <w:t>stampa</w:t>
      </w:r>
      <w:proofErr w:type="spellEnd"/>
      <w:r w:rsidRPr="008A48A4">
        <w:rPr>
          <w:lang w:val="de-DE"/>
        </w:rPr>
        <w:br/>
        <w:t xml:space="preserve">Koenig &amp; Bauer Digital &amp; </w:t>
      </w:r>
      <w:proofErr w:type="spellStart"/>
      <w:r w:rsidRPr="008A48A4">
        <w:rPr>
          <w:lang w:val="de-DE"/>
        </w:rPr>
        <w:t>Webfed</w:t>
      </w:r>
      <w:proofErr w:type="spellEnd"/>
      <w:r w:rsidRPr="008A48A4">
        <w:rPr>
          <w:lang w:val="de-DE"/>
        </w:rPr>
        <w:t xml:space="preserve"> AG &amp; Co. KG</w:t>
      </w:r>
      <w:r w:rsidRPr="008A48A4">
        <w:rPr>
          <w:lang w:val="de-DE"/>
        </w:rPr>
        <w:br/>
        <w:t>Henning Düber</w:t>
      </w:r>
      <w:r w:rsidRPr="008A48A4">
        <w:rPr>
          <w:lang w:val="de-DE"/>
        </w:rPr>
        <w:br/>
        <w:t>T +49 931 909-4039</w:t>
      </w:r>
      <w:r w:rsidRPr="008A48A4">
        <w:rPr>
          <w:lang w:val="de-DE"/>
        </w:rPr>
        <w:br/>
        <w:t xml:space="preserve">M </w:t>
      </w:r>
      <w:hyperlink r:id="rId8" w:history="1">
        <w:r w:rsidRPr="008A48A4">
          <w:rPr>
            <w:rStyle w:val="Hyperlink"/>
            <w:lang w:val="de-DE"/>
          </w:rPr>
          <w:t>henning.dueber@koenig-bauer.com</w:t>
        </w:r>
      </w:hyperlink>
    </w:p>
    <w:p w14:paraId="397DE595" w14:textId="77777777" w:rsidR="00584EAD" w:rsidRPr="008A48A4" w:rsidRDefault="00584EAD" w:rsidP="00584EAD">
      <w:pPr>
        <w:pStyle w:val="berschrift4"/>
        <w:rPr>
          <w:lang w:val="de-DE"/>
        </w:rPr>
      </w:pPr>
      <w:proofErr w:type="spellStart"/>
      <w:r w:rsidRPr="008A48A4">
        <w:rPr>
          <w:lang w:val="de-DE"/>
        </w:rPr>
        <w:t>L’azienda</w:t>
      </w:r>
      <w:proofErr w:type="spellEnd"/>
      <w:r w:rsidRPr="008A48A4">
        <w:rPr>
          <w:lang w:val="de-DE"/>
        </w:rPr>
        <w:t xml:space="preserve"> Koenig &amp; Bauer</w:t>
      </w:r>
    </w:p>
    <w:p w14:paraId="2DDD5D79" w14:textId="77777777" w:rsidR="00BC4F56" w:rsidRPr="006539BD" w:rsidRDefault="00B933DB" w:rsidP="00BC4F56">
      <w:pPr>
        <w:spacing w:after="240"/>
      </w:pPr>
      <w:r w:rsidRPr="006539BD">
        <w:t xml:space="preserve">Koenig &amp; Bauer è il più antico produttore di macchine da stampa del mondo con la gamma di prodotti più ampia del settore. Da oltre 200 anni, l’azienda supporta i tipografi con tecnologie innovative, processi ottimizzati e svariati servizi. La gamma di offerte va dalla stampa delle banconote agli imballaggi in cartone, pellicola, latta e vetro, fino alla stampa di libri, espositori, marcature, riviste, pubblicità e giornali. Stampa offset e flessografia per fogli e rotoli, stampa offset senz’acqua, siderografia, stampa simultanea e serigrafia oppure stampa digitale a getto d’inchiostro: Koenig &amp; Bauer è a suo agio, e spesso anche il leader, in quasi tutti i metodi di stampa. Nell’anno d’esercizio 2018, i 5.700 dipendenti altamente qualificati hanno realizzato un fatturato annuo in tutto il mondo di oltre 1,2 miliardi di Euro. </w:t>
      </w:r>
    </w:p>
    <w:p w14:paraId="2057A45B" w14:textId="77777777" w:rsidR="00EC73CA" w:rsidRPr="00EC73CA" w:rsidRDefault="00584EAD" w:rsidP="00584EAD">
      <w:pPr>
        <w:spacing w:after="240"/>
      </w:pPr>
      <w:r w:rsidRPr="006539BD">
        <w:t xml:space="preserve">Ulteriori informazioni sono disponibili su </w:t>
      </w:r>
      <w:hyperlink r:id="rId9" w:history="1">
        <w:r w:rsidRPr="006539B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DFD4A" w14:textId="77777777" w:rsidR="007E0914" w:rsidRDefault="007E0914" w:rsidP="00647A4F">
      <w:pPr>
        <w:spacing w:after="240"/>
      </w:pPr>
      <w:r>
        <w:separator/>
      </w:r>
    </w:p>
    <w:p w14:paraId="335ACA70" w14:textId="77777777" w:rsidR="007E0914" w:rsidRDefault="007E0914" w:rsidP="00647A4F">
      <w:pPr>
        <w:spacing w:after="240"/>
      </w:pPr>
    </w:p>
  </w:endnote>
  <w:endnote w:type="continuationSeparator" w:id="0">
    <w:p w14:paraId="68D1B26E" w14:textId="77777777" w:rsidR="007E0914" w:rsidRDefault="007E0914" w:rsidP="00647A4F">
      <w:pPr>
        <w:spacing w:after="240"/>
      </w:pPr>
      <w:r>
        <w:continuationSeparator/>
      </w:r>
    </w:p>
    <w:p w14:paraId="4FB71AD9" w14:textId="77777777" w:rsidR="007E0914" w:rsidRDefault="007E0914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8B05" w14:textId="77777777"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BA972" w14:textId="26A5AA5F" w:rsidR="00413B84" w:rsidRPr="00F82B5C" w:rsidRDefault="008A48A4" w:rsidP="00647A4F">
    <w:pPr>
      <w:pStyle w:val="Fuzeile"/>
      <w:spacing w:after="240"/>
    </w:pPr>
    <w:sdt>
      <w:sdtPr>
        <w:alias w:val="Titolo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8A48A4">
          <w:t>La terza RotaJET per lo stampatore di decorazioni</w:t>
        </w:r>
      </w:sdtContent>
    </w:sdt>
    <w:r w:rsidR="00344611">
      <w:t xml:space="preserve"> |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9A29" w14:textId="0BA622ED" w:rsidR="005B1FCC" w:rsidRDefault="00F02292" w:rsidP="00EC73CA">
    <w:pPr>
      <w:pStyle w:val="Fuzeile"/>
      <w:spacing w:after="240"/>
    </w:pPr>
    <w:sdt>
      <w:sdtPr>
        <w:alias w:val="Titolo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A48A4">
          <w:t>La terza RotaJET per lo stampatore di decorazioni</w:t>
        </w:r>
      </w:sdtContent>
    </w:sdt>
    <w:r w:rsidR="00344611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8EFC7" w14:textId="77777777" w:rsidR="007E0914" w:rsidRDefault="007E0914" w:rsidP="00647A4F">
      <w:pPr>
        <w:spacing w:after="240"/>
      </w:pPr>
      <w:r>
        <w:separator/>
      </w:r>
    </w:p>
  </w:footnote>
  <w:footnote w:type="continuationSeparator" w:id="0">
    <w:p w14:paraId="39B3CBCA" w14:textId="77777777" w:rsidR="007E0914" w:rsidRDefault="007E0914" w:rsidP="00647A4F">
      <w:pPr>
        <w:spacing w:after="240"/>
      </w:pPr>
      <w:r>
        <w:continuationSeparator/>
      </w:r>
    </w:p>
    <w:p w14:paraId="419DC678" w14:textId="77777777" w:rsidR="007E0914" w:rsidRDefault="007E0914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C105C" w14:textId="77777777"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5445" w14:textId="77777777" w:rsidR="00787DD5" w:rsidRDefault="00282128" w:rsidP="00647A4F">
    <w:pPr>
      <w:pStyle w:val="Kopfzeile"/>
      <w:spacing w:after="240"/>
    </w:pPr>
    <w:r>
      <w:rPr>
        <w:noProof/>
        <w:lang w:val="de-DE" w:eastAsia="de-DE"/>
      </w:rPr>
      <w:drawing>
        <wp:anchor distT="0" distB="0" distL="114300" distR="114300" simplePos="0" relativeHeight="251664384" behindDoc="0" locked="1" layoutInCell="1" allowOverlap="1" wp14:anchorId="4CB33E42" wp14:editId="136855BA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99E5" w14:textId="77777777" w:rsidR="00673988" w:rsidRPr="000B7CEC" w:rsidRDefault="005B1FCC" w:rsidP="00647A4F">
    <w:pPr>
      <w:pStyle w:val="Kopfzeile"/>
      <w:spacing w:after="240"/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24AD7BB1" wp14:editId="2E6EF4D7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24567"/>
    <w:rsid w:val="00034F76"/>
    <w:rsid w:val="00040486"/>
    <w:rsid w:val="0004553C"/>
    <w:rsid w:val="00051F1D"/>
    <w:rsid w:val="00056DB6"/>
    <w:rsid w:val="000706A2"/>
    <w:rsid w:val="000A14F7"/>
    <w:rsid w:val="000A70ED"/>
    <w:rsid w:val="000A7CE1"/>
    <w:rsid w:val="000B7CEC"/>
    <w:rsid w:val="000C511A"/>
    <w:rsid w:val="000C534C"/>
    <w:rsid w:val="000D0935"/>
    <w:rsid w:val="000E431A"/>
    <w:rsid w:val="00102040"/>
    <w:rsid w:val="00116A26"/>
    <w:rsid w:val="00133BCF"/>
    <w:rsid w:val="00163241"/>
    <w:rsid w:val="0016411F"/>
    <w:rsid w:val="0016774E"/>
    <w:rsid w:val="001B5BAA"/>
    <w:rsid w:val="001B747C"/>
    <w:rsid w:val="001C35B0"/>
    <w:rsid w:val="001C394D"/>
    <w:rsid w:val="001E5ABB"/>
    <w:rsid w:val="00200A8E"/>
    <w:rsid w:val="00204EAE"/>
    <w:rsid w:val="0021638F"/>
    <w:rsid w:val="0022027F"/>
    <w:rsid w:val="00240BB9"/>
    <w:rsid w:val="00260F83"/>
    <w:rsid w:val="00265400"/>
    <w:rsid w:val="0027081D"/>
    <w:rsid w:val="00282128"/>
    <w:rsid w:val="002A078E"/>
    <w:rsid w:val="002A5D4F"/>
    <w:rsid w:val="002B77B3"/>
    <w:rsid w:val="002C05E4"/>
    <w:rsid w:val="002E1AB6"/>
    <w:rsid w:val="002E3557"/>
    <w:rsid w:val="00344611"/>
    <w:rsid w:val="0034660F"/>
    <w:rsid w:val="00356744"/>
    <w:rsid w:val="00382047"/>
    <w:rsid w:val="003963F6"/>
    <w:rsid w:val="003A0BCE"/>
    <w:rsid w:val="003B423A"/>
    <w:rsid w:val="003B7A63"/>
    <w:rsid w:val="003C328A"/>
    <w:rsid w:val="003D1D5D"/>
    <w:rsid w:val="00413B84"/>
    <w:rsid w:val="0041506E"/>
    <w:rsid w:val="004158D7"/>
    <w:rsid w:val="004227B2"/>
    <w:rsid w:val="00432025"/>
    <w:rsid w:val="00432594"/>
    <w:rsid w:val="004461AB"/>
    <w:rsid w:val="00451F82"/>
    <w:rsid w:val="00453792"/>
    <w:rsid w:val="004628E4"/>
    <w:rsid w:val="00466CEC"/>
    <w:rsid w:val="004676E1"/>
    <w:rsid w:val="00470F72"/>
    <w:rsid w:val="004A08EC"/>
    <w:rsid w:val="004B1583"/>
    <w:rsid w:val="004B210E"/>
    <w:rsid w:val="004C2F41"/>
    <w:rsid w:val="004D1221"/>
    <w:rsid w:val="004E33CC"/>
    <w:rsid w:val="004E6239"/>
    <w:rsid w:val="00522321"/>
    <w:rsid w:val="00524C68"/>
    <w:rsid w:val="00533745"/>
    <w:rsid w:val="0055123F"/>
    <w:rsid w:val="00563C4E"/>
    <w:rsid w:val="00566F97"/>
    <w:rsid w:val="0057450D"/>
    <w:rsid w:val="00584EAD"/>
    <w:rsid w:val="005865F5"/>
    <w:rsid w:val="005943F7"/>
    <w:rsid w:val="00597089"/>
    <w:rsid w:val="005A1925"/>
    <w:rsid w:val="005A281B"/>
    <w:rsid w:val="005A34BB"/>
    <w:rsid w:val="005A6286"/>
    <w:rsid w:val="005B1FCC"/>
    <w:rsid w:val="005E1ABB"/>
    <w:rsid w:val="005E5705"/>
    <w:rsid w:val="005F3C60"/>
    <w:rsid w:val="006076AA"/>
    <w:rsid w:val="00614D7E"/>
    <w:rsid w:val="0063340E"/>
    <w:rsid w:val="00647A4F"/>
    <w:rsid w:val="006539BD"/>
    <w:rsid w:val="00673988"/>
    <w:rsid w:val="0067694D"/>
    <w:rsid w:val="00677B21"/>
    <w:rsid w:val="00697DB1"/>
    <w:rsid w:val="006C7E3B"/>
    <w:rsid w:val="006D2199"/>
    <w:rsid w:val="00704DFC"/>
    <w:rsid w:val="00722296"/>
    <w:rsid w:val="0072267C"/>
    <w:rsid w:val="00733B90"/>
    <w:rsid w:val="0073749B"/>
    <w:rsid w:val="0074617A"/>
    <w:rsid w:val="00776EDC"/>
    <w:rsid w:val="00781882"/>
    <w:rsid w:val="00786A65"/>
    <w:rsid w:val="00787DD5"/>
    <w:rsid w:val="007A0146"/>
    <w:rsid w:val="007A1916"/>
    <w:rsid w:val="007C5289"/>
    <w:rsid w:val="007C5C86"/>
    <w:rsid w:val="007D0BC7"/>
    <w:rsid w:val="007E0914"/>
    <w:rsid w:val="007E23ED"/>
    <w:rsid w:val="007E2E8E"/>
    <w:rsid w:val="007E6AEC"/>
    <w:rsid w:val="007F034C"/>
    <w:rsid w:val="008042E3"/>
    <w:rsid w:val="00854099"/>
    <w:rsid w:val="00866F90"/>
    <w:rsid w:val="008A14C6"/>
    <w:rsid w:val="008A48A4"/>
    <w:rsid w:val="008C2BC0"/>
    <w:rsid w:val="008C5FFE"/>
    <w:rsid w:val="00906C9E"/>
    <w:rsid w:val="009229D0"/>
    <w:rsid w:val="00953661"/>
    <w:rsid w:val="0097103F"/>
    <w:rsid w:val="009870F4"/>
    <w:rsid w:val="0099606A"/>
    <w:rsid w:val="009B10BB"/>
    <w:rsid w:val="009B28A1"/>
    <w:rsid w:val="009D5187"/>
    <w:rsid w:val="009E29CD"/>
    <w:rsid w:val="009E7CEF"/>
    <w:rsid w:val="00A10D03"/>
    <w:rsid w:val="00A112E7"/>
    <w:rsid w:val="00A207E9"/>
    <w:rsid w:val="00A241F4"/>
    <w:rsid w:val="00A2737E"/>
    <w:rsid w:val="00A330C0"/>
    <w:rsid w:val="00A37572"/>
    <w:rsid w:val="00A42058"/>
    <w:rsid w:val="00A561D4"/>
    <w:rsid w:val="00A601FE"/>
    <w:rsid w:val="00A60D90"/>
    <w:rsid w:val="00A669E1"/>
    <w:rsid w:val="00A75787"/>
    <w:rsid w:val="00A77974"/>
    <w:rsid w:val="00A86E07"/>
    <w:rsid w:val="00A94015"/>
    <w:rsid w:val="00A95799"/>
    <w:rsid w:val="00AA6529"/>
    <w:rsid w:val="00AF1B6F"/>
    <w:rsid w:val="00B064F7"/>
    <w:rsid w:val="00B06C8C"/>
    <w:rsid w:val="00B26DD3"/>
    <w:rsid w:val="00B54827"/>
    <w:rsid w:val="00B622F0"/>
    <w:rsid w:val="00B66B5F"/>
    <w:rsid w:val="00B933DB"/>
    <w:rsid w:val="00BA3329"/>
    <w:rsid w:val="00BC4E50"/>
    <w:rsid w:val="00BC4F56"/>
    <w:rsid w:val="00BC66EB"/>
    <w:rsid w:val="00BE34DC"/>
    <w:rsid w:val="00BF6AC1"/>
    <w:rsid w:val="00C020B3"/>
    <w:rsid w:val="00C2014E"/>
    <w:rsid w:val="00C275C9"/>
    <w:rsid w:val="00C365E2"/>
    <w:rsid w:val="00C530BF"/>
    <w:rsid w:val="00C66DA1"/>
    <w:rsid w:val="00C97C18"/>
    <w:rsid w:val="00CA2937"/>
    <w:rsid w:val="00CD0A11"/>
    <w:rsid w:val="00CE6E58"/>
    <w:rsid w:val="00CE7598"/>
    <w:rsid w:val="00D23C2E"/>
    <w:rsid w:val="00D33A7B"/>
    <w:rsid w:val="00D37C08"/>
    <w:rsid w:val="00D430A8"/>
    <w:rsid w:val="00D44470"/>
    <w:rsid w:val="00D52424"/>
    <w:rsid w:val="00D66283"/>
    <w:rsid w:val="00D70659"/>
    <w:rsid w:val="00D87652"/>
    <w:rsid w:val="00D92A74"/>
    <w:rsid w:val="00D95359"/>
    <w:rsid w:val="00DA7970"/>
    <w:rsid w:val="00DB61A9"/>
    <w:rsid w:val="00DB77F2"/>
    <w:rsid w:val="00DC7376"/>
    <w:rsid w:val="00DD0545"/>
    <w:rsid w:val="00DD406D"/>
    <w:rsid w:val="00DF560B"/>
    <w:rsid w:val="00DF697D"/>
    <w:rsid w:val="00E1738C"/>
    <w:rsid w:val="00E30EBC"/>
    <w:rsid w:val="00E400E1"/>
    <w:rsid w:val="00E75308"/>
    <w:rsid w:val="00E75EB8"/>
    <w:rsid w:val="00E7632B"/>
    <w:rsid w:val="00E831B6"/>
    <w:rsid w:val="00E9675E"/>
    <w:rsid w:val="00EA1A60"/>
    <w:rsid w:val="00EB5877"/>
    <w:rsid w:val="00EC73CA"/>
    <w:rsid w:val="00EE1968"/>
    <w:rsid w:val="00EF76E1"/>
    <w:rsid w:val="00F01893"/>
    <w:rsid w:val="00F5748A"/>
    <w:rsid w:val="00F62DEE"/>
    <w:rsid w:val="00F63846"/>
    <w:rsid w:val="00F66D68"/>
    <w:rsid w:val="00F74AFB"/>
    <w:rsid w:val="00F82B5C"/>
    <w:rsid w:val="00F84F59"/>
    <w:rsid w:val="00FA05FB"/>
    <w:rsid w:val="00FA2046"/>
    <w:rsid w:val="00FB2E09"/>
    <w:rsid w:val="00FB38C5"/>
    <w:rsid w:val="00FB7156"/>
    <w:rsid w:val="00FC5D9A"/>
    <w:rsid w:val="00FC73CA"/>
    <w:rsid w:val="00FD3197"/>
    <w:rsid w:val="00FE524F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685D485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it-IT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NichtaufgelsteErwhnung1">
    <w:name w:val="Nicht aufgelöste Erwähnung1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dueb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F30D-C543-4668-8D76-F2A3E5F2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Koenig &amp; Bauer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terza RotaJET per lo stampatore di decorazioni</dc:title>
  <dc:creator>Bausenwein, Linda (ZM)</dc:creator>
  <dc:description>Optimiert für Word 2016</dc:description>
  <cp:lastModifiedBy>Bausenwein, Linda (ZM)</cp:lastModifiedBy>
  <cp:revision>2</cp:revision>
  <cp:lastPrinted>2019-12-12T09:00:00Z</cp:lastPrinted>
  <dcterms:created xsi:type="dcterms:W3CDTF">2020-03-16T11:42:00Z</dcterms:created>
  <dcterms:modified xsi:type="dcterms:W3CDTF">2020-03-16T11:42:00Z</dcterms:modified>
</cp:coreProperties>
</file>