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Communiqué de presse</w:t>
      </w:r>
    </w:p>
    <w:p w:rsidR="00DD5DF4" w:rsidRDefault="00DD00A3" w:rsidP="00BC4F56">
      <w:pPr>
        <w:pStyle w:val="Untertitel"/>
        <w:spacing w:after="240"/>
        <w:rPr>
          <w:rFonts w:asciiTheme="majorHAnsi" w:eastAsiaTheme="majorEastAsia" w:hAnsiTheme="majorHAnsi" w:cstheme="majorBidi"/>
          <w:b/>
          <w:bCs/>
          <w:spacing w:val="0"/>
          <w:sz w:val="40"/>
          <w:szCs w:val="40"/>
        </w:rPr>
      </w:pPr>
      <w:r>
        <w:rPr>
          <w:rFonts w:asciiTheme="majorHAnsi" w:hAnsiTheme="majorHAnsi"/>
          <w:b/>
          <w:bCs/>
          <w:sz w:val="40"/>
          <w:szCs w:val="40"/>
        </w:rPr>
        <w:t>Déménagement réussi pour deux Commander</w:t>
      </w:r>
    </w:p>
    <w:p w:rsidR="00040486" w:rsidRDefault="00044D63" w:rsidP="00040486">
      <w:pPr>
        <w:spacing w:after="240"/>
        <w:rPr>
          <w:color w:val="002355" w:themeColor="text2"/>
          <w:sz w:val="28"/>
          <w:szCs w:val="28"/>
        </w:rPr>
      </w:pPr>
      <w:r>
        <w:rPr>
          <w:color w:val="002355" w:themeColor="text2"/>
          <w:sz w:val="28"/>
          <w:szCs w:val="28"/>
        </w:rPr>
        <w:t>Depuis 30 ans, la plus grande société de médias israélienne est fidèle à Koenig &amp; Bauer</w:t>
      </w:r>
    </w:p>
    <w:p w:rsidR="00BD5EDF" w:rsidRPr="00040486" w:rsidRDefault="00BD5EDF" w:rsidP="00040486">
      <w:pPr>
        <w:spacing w:after="240"/>
      </w:pPr>
    </w:p>
    <w:p w:rsidR="00DD5DF4" w:rsidRDefault="00044D63" w:rsidP="00DD5DF4">
      <w:pPr>
        <w:pStyle w:val="AnstricheFlietextEbene1"/>
        <w:spacing w:after="60"/>
        <w:ind w:left="284" w:hanging="284"/>
      </w:pPr>
      <w:r>
        <w:t>Un partenariat de plus de 30 ans</w:t>
      </w:r>
    </w:p>
    <w:p w:rsidR="00DD5DF4" w:rsidRDefault="00044D63" w:rsidP="00DD5DF4">
      <w:pPr>
        <w:pStyle w:val="AnstricheFlietextEbene1"/>
        <w:spacing w:after="60"/>
        <w:ind w:left="284" w:hanging="284"/>
      </w:pPr>
      <w:r>
        <w:t>Déménagement et mise en service par Koenig &amp; Bauer</w:t>
      </w:r>
    </w:p>
    <w:p w:rsidR="00DD5DF4" w:rsidRDefault="00044D63" w:rsidP="00DD5DF4">
      <w:pPr>
        <w:pStyle w:val="AnstricheFlietextEbene1"/>
        <w:spacing w:after="60"/>
        <w:ind w:left="284" w:hanging="284"/>
      </w:pPr>
      <w:r>
        <w:t>Première société de médias d’Israël</w:t>
      </w:r>
    </w:p>
    <w:p w:rsidR="00584EAD" w:rsidRPr="00584EAD" w:rsidRDefault="00584EAD" w:rsidP="00584EAD">
      <w:pPr>
        <w:spacing w:after="240"/>
        <w:rPr>
          <w:lang w:val="en-US"/>
        </w:rPr>
      </w:pPr>
    </w:p>
    <w:p w:rsidR="00403D1A" w:rsidRDefault="00DD5DF4" w:rsidP="00DD5DF4">
      <w:pPr>
        <w:pStyle w:val="FlietextStandard"/>
      </w:pPr>
      <w:r>
        <w:t>Wur</w:t>
      </w:r>
      <w:r w:rsidR="00281D5E">
        <w:t>t</w:t>
      </w:r>
      <w:r>
        <w:t xml:space="preserve">zbourg, le </w:t>
      </w:r>
      <w:r w:rsidR="00BD5EDF">
        <w:t>04.09</w:t>
      </w:r>
      <w:r>
        <w:t>.2019</w:t>
      </w:r>
      <w:r>
        <w:br/>
        <w:t xml:space="preserve">Principale société de médias en Israël, le groupe Yediot Aharonot est depuis près de 30 ans un fidèle client de Koenig &amp; Bauer. Le déménagement récent des deux lignes Commander marque une nouvelle étape dans l’histoire de ce partenariat exemplaire, qui s’en trouve renforcé à long terme. </w:t>
      </w:r>
    </w:p>
    <w:p w:rsidR="00403D1A" w:rsidRDefault="00DD5DF4" w:rsidP="00DD5DF4">
      <w:pPr>
        <w:pStyle w:val="FlietextStandard"/>
      </w:pPr>
      <w:r>
        <w:t xml:space="preserve">Les deux lignes exploitées à l’origine dans le nord du pays ont été réinstallées dans le centre d'impression principal de </w:t>
      </w:r>
      <w:proofErr w:type="spellStart"/>
      <w:r>
        <w:t>Rishon</w:t>
      </w:r>
      <w:proofErr w:type="spellEnd"/>
      <w:r>
        <w:t xml:space="preserve">-le-Zion, dans la banlieue de Tel-Aviv. « Le déménagement avait été parfaitement préparé et organisé, tout s’est déroulé de façon très professionnelle et le résultat se passe de commentaires. Notre coopération avec les équipes de Koenig &amp; Bauer nous donne entière satisfaction - et ce depuis maintenant plus de 30 ans », déclare </w:t>
      </w:r>
      <w:proofErr w:type="spellStart"/>
      <w:r>
        <w:t>Inon</w:t>
      </w:r>
      <w:proofErr w:type="spellEnd"/>
      <w:r>
        <w:t xml:space="preserve"> Engel, CEO du groupe Yediot Aharonot. Le parc de l'imprimerie principale compte désormais cinq lignes Commander Koenig &amp; Bauer. Les deux sections Commander déplacées comprennent six dérouleurs et six tours d'impression en H avec une laize maximale de 1 520 </w:t>
      </w:r>
      <w:proofErr w:type="spellStart"/>
      <w:r>
        <w:t>mm.</w:t>
      </w:r>
      <w:proofErr w:type="spellEnd"/>
      <w:r>
        <w:t xml:space="preserve"> Elles sont équipées du système Patras pour l’alimentation en bobines, de six dérouleurs </w:t>
      </w:r>
      <w:proofErr w:type="spellStart"/>
      <w:r>
        <w:t>Pastostar</w:t>
      </w:r>
      <w:proofErr w:type="spellEnd"/>
      <w:r>
        <w:t xml:space="preserve"> RC et de deux plieuses KF5. </w:t>
      </w:r>
    </w:p>
    <w:p w:rsidR="001B57BA" w:rsidRDefault="00DD5DF4" w:rsidP="00DD5DF4">
      <w:pPr>
        <w:pStyle w:val="FlietextStandard"/>
      </w:pPr>
      <w:r>
        <w:t>« Ce projet s’est déroulé sans le moindre problème, explique Jochen Schwab, responsable SAV Management projet</w:t>
      </w:r>
      <w:r w:rsidR="00980C51">
        <w:t>s</w:t>
      </w:r>
      <w:r>
        <w:t xml:space="preserve"> et contrats chez Koenig &amp; Bauer Digital &amp; </w:t>
      </w:r>
      <w:proofErr w:type="spellStart"/>
      <w:r>
        <w:t>Webfed</w:t>
      </w:r>
      <w:proofErr w:type="spellEnd"/>
      <w:r>
        <w:t xml:space="preserve">. La très bonne communication entre nos deux sociétés et l’excellente planification ont permis de réaliser sans peine l’ensemble des opérations selon le calendrier fixé. En tout, nous avons tout de même déplacé près de 1 000 tonnes. »  Avant le début du démontage, les deux partenaires ont imprimé ensemble des épreuves de référence qui ont été conservées en vue des tests de réception. Les résultats ont attesté une qualité d'impression et de pliage au moins équivalente après la remise en service, confirmant ainsi </w:t>
      </w:r>
      <w:bookmarkStart w:id="0" w:name="_GoBack"/>
      <w:bookmarkEnd w:id="0"/>
      <w:r>
        <w:t xml:space="preserve">l’achèvement avec succès des opérations de montage et de mise en service. </w:t>
      </w:r>
    </w:p>
    <w:p w:rsidR="00DD5DF4" w:rsidRPr="00DD5DF4" w:rsidRDefault="00857692" w:rsidP="00DD5DF4">
      <w:pPr>
        <w:pStyle w:val="berschrift3"/>
      </w:pPr>
      <w:r>
        <w:t xml:space="preserve">Le groupe Yediot </w:t>
      </w:r>
      <w:proofErr w:type="spellStart"/>
      <w:r>
        <w:t>Aharonot</w:t>
      </w:r>
      <w:proofErr w:type="spellEnd"/>
      <w:r>
        <w:t xml:space="preserve"> </w:t>
      </w:r>
    </w:p>
    <w:p w:rsidR="00523A0B" w:rsidRPr="00523A0B" w:rsidRDefault="00E975A1" w:rsidP="00247E82">
      <w:pPr>
        <w:pStyle w:val="FlietextStandard"/>
      </w:pPr>
      <w:r>
        <w:t xml:space="preserve">Le quotidien Yediot Aharonot est le fleuron du groupe éponyme fondé il y a 80 ans, qui appartient aujourd'hui majoritairement à la famille </w:t>
      </w:r>
      <w:proofErr w:type="spellStart"/>
      <w:r>
        <w:t>Mozes</w:t>
      </w:r>
      <w:proofErr w:type="spellEnd"/>
      <w:r>
        <w:t xml:space="preserve">. </w:t>
      </w:r>
      <w:r w:rsidR="005F6E85">
        <w:t>Cette entreprise publie un quotidien, plusieurs quotidiens et magazines locaux et gère une plateforme numériques (</w:t>
      </w:r>
      <w:proofErr w:type="spellStart"/>
      <w:r w:rsidR="005F6E85">
        <w:t>Ynet</w:t>
      </w:r>
      <w:proofErr w:type="spellEnd"/>
      <w:r w:rsidR="005F6E85">
        <w:t>).</w:t>
      </w:r>
    </w:p>
    <w:p w:rsidR="00774EB7" w:rsidRPr="00281D5E" w:rsidRDefault="00774EB7" w:rsidP="00DD5DF4">
      <w:pPr>
        <w:pStyle w:val="berschrift4"/>
        <w:rPr>
          <w:rStyle w:val="Hervorhebung"/>
          <w:b/>
          <w:iCs/>
        </w:rPr>
      </w:pPr>
    </w:p>
    <w:p w:rsidR="00DD5DF4" w:rsidRPr="00DD00A3" w:rsidRDefault="00DD5DF4" w:rsidP="00DD5DF4">
      <w:pPr>
        <w:pStyle w:val="berschrift4"/>
        <w:rPr>
          <w:rStyle w:val="Hervorhebung"/>
        </w:rPr>
      </w:pPr>
      <w:proofErr w:type="spellStart"/>
      <w:r>
        <w:rPr>
          <w:rStyle w:val="Hervorhebung"/>
          <w:b/>
          <w:iCs/>
        </w:rPr>
        <w:t>Foto</w:t>
      </w:r>
      <w:proofErr w:type="spellEnd"/>
      <w:r>
        <w:rPr>
          <w:rStyle w:val="Hervorhebung"/>
          <w:b/>
          <w:iCs/>
        </w:rPr>
        <w:t xml:space="preserve"> 1:</w:t>
      </w:r>
      <w:r>
        <w:rPr>
          <w:rStyle w:val="Hervorhebung"/>
        </w:rPr>
        <w:t xml:space="preserve"> </w:t>
      </w:r>
    </w:p>
    <w:p w:rsidR="00DD5DF4" w:rsidRPr="0048716A" w:rsidRDefault="0048716A" w:rsidP="00DD5DF4">
      <w:pPr>
        <w:pStyle w:val="FlietextStandard"/>
      </w:pPr>
      <w:r>
        <w:t>Le déménagement et la mise en service des lignes Commander ont été achevés avec succès.</w:t>
      </w:r>
    </w:p>
    <w:p w:rsidR="00DD5DF4" w:rsidRPr="00DD00A3" w:rsidRDefault="00DD5DF4" w:rsidP="00DD5DF4">
      <w:pPr>
        <w:pStyle w:val="berschrift4"/>
      </w:pPr>
      <w:proofErr w:type="spellStart"/>
      <w:r>
        <w:t>Foto</w:t>
      </w:r>
      <w:proofErr w:type="spellEnd"/>
      <w:r>
        <w:t xml:space="preserve"> 2: </w:t>
      </w:r>
    </w:p>
    <w:p w:rsidR="00DD5DF4" w:rsidRPr="001047E1" w:rsidRDefault="0048716A" w:rsidP="00DD5DF4">
      <w:pPr>
        <w:pStyle w:val="FlietextStandard"/>
        <w:rPr>
          <w:rStyle w:val="Hervorhebung"/>
          <w:b w:val="0"/>
          <w:iCs w:val="0"/>
        </w:rPr>
      </w:pPr>
      <w:r>
        <w:rPr>
          <w:rStyle w:val="Hervorhebung"/>
          <w:b w:val="0"/>
          <w:iCs w:val="0"/>
        </w:rPr>
        <w:t>Le parc de l’imprimerie principale compte désormais cinq machines Koenig &amp; Bauer.</w:t>
      </w:r>
    </w:p>
    <w:p w:rsidR="00DD5DF4" w:rsidRPr="00B27EFC" w:rsidRDefault="00DD5DF4" w:rsidP="00DD5DF4">
      <w:pPr>
        <w:pStyle w:val="FlietextStandard"/>
      </w:pPr>
    </w:p>
    <w:p w:rsidR="00DD5DF4" w:rsidRPr="00281D5E" w:rsidRDefault="00DD5DF4" w:rsidP="00DD5DF4">
      <w:pPr>
        <w:pStyle w:val="berschrift4"/>
        <w:rPr>
          <w:rStyle w:val="Hervorhebung"/>
          <w:rFonts w:asciiTheme="majorHAnsi" w:hAnsiTheme="majorHAnsi" w:cstheme="majorBidi"/>
          <w:b/>
          <w:iCs/>
          <w:lang w:val="de-DE"/>
        </w:rPr>
      </w:pPr>
      <w:proofErr w:type="spellStart"/>
      <w:r w:rsidRPr="00281D5E">
        <w:rPr>
          <w:rStyle w:val="Hervorhebung"/>
          <w:rFonts w:asciiTheme="majorHAnsi" w:hAnsiTheme="majorHAnsi"/>
          <w:b/>
          <w:iCs/>
          <w:lang w:val="de-DE"/>
        </w:rPr>
        <w:t>Contact</w:t>
      </w:r>
      <w:proofErr w:type="spellEnd"/>
      <w:r w:rsidRPr="00281D5E">
        <w:rPr>
          <w:rStyle w:val="Hervorhebung"/>
          <w:rFonts w:asciiTheme="majorHAnsi" w:hAnsiTheme="majorHAnsi"/>
          <w:b/>
          <w:iCs/>
          <w:lang w:val="de-DE"/>
        </w:rPr>
        <w:t xml:space="preserve"> presse</w:t>
      </w:r>
    </w:p>
    <w:p w:rsidR="00DD5DF4" w:rsidRPr="00281D5E" w:rsidRDefault="00DD5DF4" w:rsidP="00DD5DF4">
      <w:pPr>
        <w:pStyle w:val="FlietextStandard"/>
        <w:rPr>
          <w:lang w:val="de-DE"/>
        </w:rPr>
      </w:pPr>
      <w:r w:rsidRPr="00281D5E">
        <w:rPr>
          <w:lang w:val="de-DE"/>
        </w:rPr>
        <w:t xml:space="preserve">Koenig &amp; Bauer Digital &amp; </w:t>
      </w:r>
      <w:proofErr w:type="spellStart"/>
      <w:r w:rsidRPr="00281D5E">
        <w:rPr>
          <w:lang w:val="de-DE"/>
        </w:rPr>
        <w:t>Webfed</w:t>
      </w:r>
      <w:proofErr w:type="spellEnd"/>
      <w:r w:rsidRPr="00281D5E">
        <w:rPr>
          <w:lang w:val="de-DE"/>
        </w:rPr>
        <w:t xml:space="preserve"> AG &amp; Co. KG</w:t>
      </w:r>
      <w:r w:rsidRPr="00281D5E">
        <w:rPr>
          <w:lang w:val="de-DE"/>
        </w:rPr>
        <w:br/>
        <w:t>Henning Düber</w:t>
      </w:r>
      <w:r w:rsidRPr="00281D5E">
        <w:rPr>
          <w:lang w:val="de-DE"/>
        </w:rPr>
        <w:br/>
        <w:t>T +49 931 909-4039</w:t>
      </w:r>
      <w:r w:rsidRPr="00281D5E">
        <w:rPr>
          <w:lang w:val="de-DE"/>
        </w:rPr>
        <w:br/>
        <w:t xml:space="preserve">M </w:t>
      </w:r>
      <w:hyperlink r:id="rId8" w:history="1">
        <w:r w:rsidRPr="00281D5E">
          <w:rPr>
            <w:rStyle w:val="Hyperlink"/>
            <w:lang w:val="de-DE"/>
          </w:rPr>
          <w:t>henning.dueber@koenig-bauer.com</w:t>
        </w:r>
      </w:hyperlink>
    </w:p>
    <w:p w:rsidR="00DD5DF4" w:rsidRPr="00281D5E" w:rsidRDefault="00DD5DF4" w:rsidP="00DD5DF4">
      <w:pPr>
        <w:pStyle w:val="FlietextStandard"/>
        <w:rPr>
          <w:lang w:val="de-DE"/>
        </w:rPr>
      </w:pPr>
    </w:p>
    <w:p w:rsidR="00BC4F56" w:rsidRDefault="00584EAD" w:rsidP="00BC4F56">
      <w:pPr>
        <w:spacing w:after="240"/>
      </w:pPr>
      <w:r>
        <w:rPr>
          <w:rStyle w:val="berschrift4Zchn"/>
        </w:rPr>
        <w:t>À propos de Koenig &amp; Bauer</w:t>
      </w:r>
      <w:r>
        <w:rPr>
          <w:rStyle w:val="Fett"/>
        </w:rPr>
        <w:br/>
      </w:r>
      <w:r>
        <w:t xml:space="preserve">Koenig &amp; Bauer est le plus ancien constructeur de machines à imprimer au monde et aussi celui qui propose la gamme de produits la plus étendue. Depuis plus de 200 ans, il fournit aux imprimeurs une technologie innovante, des procédés d’une extrême précision ainsi qu’un large éventail de services. Koenig &amp; Bauer est présent – et bien souvent numéro un – dans la plupart des procédés : offset et </w:t>
      </w:r>
      <w:proofErr w:type="spellStart"/>
      <w:r>
        <w:t>flexo</w:t>
      </w:r>
      <w:proofErr w:type="spellEnd"/>
      <w:r>
        <w:t xml:space="preserve"> feuilles et bobine, offset sans eau, taille-douce, impression simultanée et sérigraphie ou jet d’encre numérique pour une multitude d’applications aussi variées que l'impression de billets de banque ou l’emballage carton, film plastique, métal et verre, l'impression de livres, magazines et journaux en passant par la publicité sous toutes ses formes, la PLV, et le marquage. En 2018, les quelque 5 700 collaboratrices et collaborateurs hautement qualifiés ont généré un chiffre d’affaires annuel de plus de 1,2 milliard d’euros. </w:t>
      </w:r>
    </w:p>
    <w:p w:rsidR="00EC73CA" w:rsidRPr="00EC73CA" w:rsidRDefault="00584EAD" w:rsidP="00584EAD">
      <w:pPr>
        <w:spacing w:after="240"/>
      </w:pPr>
      <w:r>
        <w:t xml:space="preserve">Pour plus d'informations, consulter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9A" w:rsidRDefault="0036199A" w:rsidP="00647A4F">
      <w:pPr>
        <w:spacing w:after="240"/>
      </w:pPr>
      <w:r>
        <w:separator/>
      </w:r>
    </w:p>
    <w:p w:rsidR="0036199A" w:rsidRDefault="0036199A" w:rsidP="00647A4F">
      <w:pPr>
        <w:spacing w:after="240"/>
      </w:pPr>
    </w:p>
  </w:endnote>
  <w:endnote w:type="continuationSeparator" w:id="0">
    <w:p w:rsidR="0036199A" w:rsidRDefault="0036199A" w:rsidP="00647A4F">
      <w:pPr>
        <w:spacing w:after="240"/>
      </w:pPr>
      <w:r>
        <w:continuationSeparator/>
      </w:r>
    </w:p>
    <w:p w:rsidR="0036199A" w:rsidRDefault="0036199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BD5EDF"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BD5EDF">
          <w:t>Déménagement réussi pour deux Commander</w:t>
        </w:r>
      </w:sdtContent>
    </w:sdt>
    <w:r w:rsidR="00121F44">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BD5ED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Déménagement réussi pour deux Commander</w:t>
        </w:r>
      </w:sdtContent>
    </w:sdt>
    <w:r w:rsidR="00121F44">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9A" w:rsidRDefault="0036199A" w:rsidP="00647A4F">
      <w:pPr>
        <w:spacing w:after="240"/>
      </w:pPr>
      <w:r>
        <w:separator/>
      </w:r>
    </w:p>
  </w:footnote>
  <w:footnote w:type="continuationSeparator" w:id="0">
    <w:p w:rsidR="0036199A" w:rsidRDefault="0036199A" w:rsidP="00647A4F">
      <w:pPr>
        <w:spacing w:after="240"/>
      </w:pPr>
      <w:r>
        <w:continuationSeparator/>
      </w:r>
    </w:p>
    <w:p w:rsidR="0036199A" w:rsidRDefault="0036199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26E5"/>
    <w:rsid w:val="0003466E"/>
    <w:rsid w:val="00040486"/>
    <w:rsid w:val="00044D63"/>
    <w:rsid w:val="0004553C"/>
    <w:rsid w:val="00051F1D"/>
    <w:rsid w:val="00056DB6"/>
    <w:rsid w:val="000706A2"/>
    <w:rsid w:val="000A70ED"/>
    <w:rsid w:val="000B7CEC"/>
    <w:rsid w:val="000C511A"/>
    <w:rsid w:val="000C534C"/>
    <w:rsid w:val="000E431A"/>
    <w:rsid w:val="00116A26"/>
    <w:rsid w:val="00121F44"/>
    <w:rsid w:val="00124C77"/>
    <w:rsid w:val="00133BCF"/>
    <w:rsid w:val="00162EA5"/>
    <w:rsid w:val="00163241"/>
    <w:rsid w:val="0016411F"/>
    <w:rsid w:val="0016774E"/>
    <w:rsid w:val="001B57BA"/>
    <w:rsid w:val="001B5BAA"/>
    <w:rsid w:val="001B747C"/>
    <w:rsid w:val="001C394D"/>
    <w:rsid w:val="001E5ABB"/>
    <w:rsid w:val="00204EAE"/>
    <w:rsid w:val="0021638F"/>
    <w:rsid w:val="0022027F"/>
    <w:rsid w:val="00247E82"/>
    <w:rsid w:val="00265400"/>
    <w:rsid w:val="0027081D"/>
    <w:rsid w:val="00281D5E"/>
    <w:rsid w:val="00282128"/>
    <w:rsid w:val="002A5D4F"/>
    <w:rsid w:val="002B77B3"/>
    <w:rsid w:val="002C05E4"/>
    <w:rsid w:val="002E1AB6"/>
    <w:rsid w:val="002E3557"/>
    <w:rsid w:val="0032637C"/>
    <w:rsid w:val="00356744"/>
    <w:rsid w:val="0036199A"/>
    <w:rsid w:val="00382047"/>
    <w:rsid w:val="003A0BCE"/>
    <w:rsid w:val="003B7A63"/>
    <w:rsid w:val="003D1D5D"/>
    <w:rsid w:val="00403D1A"/>
    <w:rsid w:val="00413B84"/>
    <w:rsid w:val="0041506E"/>
    <w:rsid w:val="004158D7"/>
    <w:rsid w:val="00427180"/>
    <w:rsid w:val="00432025"/>
    <w:rsid w:val="00432594"/>
    <w:rsid w:val="004461AB"/>
    <w:rsid w:val="00451F82"/>
    <w:rsid w:val="00453792"/>
    <w:rsid w:val="004628E4"/>
    <w:rsid w:val="004676E1"/>
    <w:rsid w:val="00470F72"/>
    <w:rsid w:val="0048716A"/>
    <w:rsid w:val="004B1583"/>
    <w:rsid w:val="004B210E"/>
    <w:rsid w:val="004E33CC"/>
    <w:rsid w:val="004E6239"/>
    <w:rsid w:val="00522321"/>
    <w:rsid w:val="00523A0B"/>
    <w:rsid w:val="00524C68"/>
    <w:rsid w:val="00533745"/>
    <w:rsid w:val="0055123F"/>
    <w:rsid w:val="00563C4E"/>
    <w:rsid w:val="0057450D"/>
    <w:rsid w:val="00584EAD"/>
    <w:rsid w:val="005865F5"/>
    <w:rsid w:val="005943F7"/>
    <w:rsid w:val="005A1925"/>
    <w:rsid w:val="005A281B"/>
    <w:rsid w:val="005B1FCC"/>
    <w:rsid w:val="005E1ABB"/>
    <w:rsid w:val="005E5705"/>
    <w:rsid w:val="005F3C60"/>
    <w:rsid w:val="005F6E85"/>
    <w:rsid w:val="00614D7E"/>
    <w:rsid w:val="0063340E"/>
    <w:rsid w:val="00647A4F"/>
    <w:rsid w:val="00673988"/>
    <w:rsid w:val="0067694D"/>
    <w:rsid w:val="00677B21"/>
    <w:rsid w:val="00697DB1"/>
    <w:rsid w:val="00704DFC"/>
    <w:rsid w:val="00705C3E"/>
    <w:rsid w:val="00722296"/>
    <w:rsid w:val="00733B90"/>
    <w:rsid w:val="0074617A"/>
    <w:rsid w:val="00774EB7"/>
    <w:rsid w:val="00781882"/>
    <w:rsid w:val="00787DD5"/>
    <w:rsid w:val="007A0146"/>
    <w:rsid w:val="007A1916"/>
    <w:rsid w:val="007C5289"/>
    <w:rsid w:val="007C5C86"/>
    <w:rsid w:val="007D0BC7"/>
    <w:rsid w:val="007E23ED"/>
    <w:rsid w:val="007F034C"/>
    <w:rsid w:val="008042E3"/>
    <w:rsid w:val="00854099"/>
    <w:rsid w:val="00857692"/>
    <w:rsid w:val="00866F90"/>
    <w:rsid w:val="008A14C6"/>
    <w:rsid w:val="008C2BC0"/>
    <w:rsid w:val="008C5FFE"/>
    <w:rsid w:val="009229D0"/>
    <w:rsid w:val="00936830"/>
    <w:rsid w:val="00953661"/>
    <w:rsid w:val="00980C51"/>
    <w:rsid w:val="009870F4"/>
    <w:rsid w:val="0099606A"/>
    <w:rsid w:val="009B10BB"/>
    <w:rsid w:val="009E29CD"/>
    <w:rsid w:val="009E7CEF"/>
    <w:rsid w:val="00A003B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94429"/>
    <w:rsid w:val="00BA3329"/>
    <w:rsid w:val="00BC4F56"/>
    <w:rsid w:val="00BD5EDF"/>
    <w:rsid w:val="00BF6AC1"/>
    <w:rsid w:val="00C275C9"/>
    <w:rsid w:val="00C66DA1"/>
    <w:rsid w:val="00C97C18"/>
    <w:rsid w:val="00CD0A11"/>
    <w:rsid w:val="00CE7598"/>
    <w:rsid w:val="00D23C2E"/>
    <w:rsid w:val="00D37C08"/>
    <w:rsid w:val="00D430A8"/>
    <w:rsid w:val="00D52424"/>
    <w:rsid w:val="00D52901"/>
    <w:rsid w:val="00D562EB"/>
    <w:rsid w:val="00D66283"/>
    <w:rsid w:val="00D70659"/>
    <w:rsid w:val="00D87652"/>
    <w:rsid w:val="00D9197F"/>
    <w:rsid w:val="00D95359"/>
    <w:rsid w:val="00DA7970"/>
    <w:rsid w:val="00DC7376"/>
    <w:rsid w:val="00DD00A3"/>
    <w:rsid w:val="00DD406D"/>
    <w:rsid w:val="00DD5DF4"/>
    <w:rsid w:val="00DF560B"/>
    <w:rsid w:val="00E1738C"/>
    <w:rsid w:val="00E30EBC"/>
    <w:rsid w:val="00E37469"/>
    <w:rsid w:val="00E75308"/>
    <w:rsid w:val="00E7632B"/>
    <w:rsid w:val="00E975A1"/>
    <w:rsid w:val="00EA1A60"/>
    <w:rsid w:val="00EC73CA"/>
    <w:rsid w:val="00F01893"/>
    <w:rsid w:val="00F049C8"/>
    <w:rsid w:val="00F5748A"/>
    <w:rsid w:val="00F63846"/>
    <w:rsid w:val="00F82B5C"/>
    <w:rsid w:val="00F84F59"/>
    <w:rsid w:val="00FA2046"/>
    <w:rsid w:val="00FB2E09"/>
    <w:rsid w:val="00FB38C5"/>
    <w:rsid w:val="00FB7156"/>
    <w:rsid w:val="00FC73CA"/>
    <w:rsid w:val="00FD1006"/>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fr-FR"/>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0797-3D93-4DAF-A0E9-DDBCF54D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Déménagement réussi pour deux Commander</dc:title>
  <dc:creator>Bausenwein, Linda (ZM)</dc:creator>
  <dc:description>Optimiert für Word 2016</dc:description>
  <cp:lastModifiedBy>Bausenwein, Linda (ZM)</cp:lastModifiedBy>
  <cp:revision>9</cp:revision>
  <cp:lastPrinted>2019-07-23T14:22:00Z</cp:lastPrinted>
  <dcterms:created xsi:type="dcterms:W3CDTF">2019-07-23T14:23:00Z</dcterms:created>
  <dcterms:modified xsi:type="dcterms:W3CDTF">2019-09-03T12:22:00Z</dcterms:modified>
</cp:coreProperties>
</file>