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C2217" w14:textId="4EE575CF" w:rsidR="00584EAD" w:rsidRPr="0041506E" w:rsidRDefault="005454B7" w:rsidP="00677B21">
      <w:pPr>
        <w:pStyle w:val="Titel"/>
        <w:spacing w:before="0" w:afterLines="200" w:after="480"/>
      </w:pPr>
      <w:proofErr w:type="spellStart"/>
      <w:r>
        <w:t>Press</w:t>
      </w:r>
      <w:proofErr w:type="spellEnd"/>
      <w:r>
        <w:t xml:space="preserve"> </w:t>
      </w:r>
      <w:proofErr w:type="spellStart"/>
      <w:r>
        <w:t>Release</w:t>
      </w:r>
      <w:proofErr w:type="spellEnd"/>
    </w:p>
    <w:p w14:paraId="64D4A106" w14:textId="77777777" w:rsidR="00BC4F56" w:rsidRDefault="00970F87" w:rsidP="0007757B">
      <w:pPr>
        <w:pStyle w:val="berschrift1"/>
        <w:spacing w:after="240"/>
      </w:pPr>
      <w:r>
        <w:t>Soluciones innovadoras para la industria de la impresión</w:t>
      </w:r>
    </w:p>
    <w:p w14:paraId="3FD169AD" w14:textId="77777777" w:rsidR="00BC4F56" w:rsidRDefault="00793395" w:rsidP="00BC4F56">
      <w:pPr>
        <w:pStyle w:val="Untertitel"/>
        <w:spacing w:after="240"/>
      </w:pPr>
      <w:r>
        <w:t xml:space="preserve">Ya está aquí el Koenig &amp; Bauer </w:t>
      </w:r>
      <w:proofErr w:type="spellStart"/>
      <w:r>
        <w:t>Report</w:t>
      </w:r>
      <w:proofErr w:type="spellEnd"/>
      <w:r>
        <w:t xml:space="preserve"> n.º 55</w:t>
      </w:r>
    </w:p>
    <w:p w14:paraId="794730EF" w14:textId="77777777" w:rsidR="0007757B" w:rsidRDefault="0007757B" w:rsidP="0007757B">
      <w:pPr>
        <w:pStyle w:val="Aufzhlung"/>
        <w:numPr>
          <w:ilvl w:val="0"/>
          <w:numId w:val="0"/>
        </w:numPr>
        <w:spacing w:after="240"/>
        <w:ind w:left="340"/>
      </w:pPr>
    </w:p>
    <w:p w14:paraId="5FCFEC96" w14:textId="77777777" w:rsidR="00D53385" w:rsidRDefault="00C443C8" w:rsidP="00584EAD">
      <w:pPr>
        <w:pStyle w:val="Aufzhlung"/>
        <w:spacing w:after="240"/>
      </w:pPr>
      <w:r>
        <w:t xml:space="preserve">Puertas abiertas sobre la transformación digital en </w:t>
      </w:r>
      <w:proofErr w:type="spellStart"/>
      <w:r>
        <w:t>Radebeul</w:t>
      </w:r>
      <w:proofErr w:type="spellEnd"/>
    </w:p>
    <w:p w14:paraId="46B40F0F" w14:textId="77777777" w:rsidR="00C443C8" w:rsidRDefault="00C443C8" w:rsidP="00C443C8">
      <w:pPr>
        <w:pStyle w:val="Aufzhlung"/>
        <w:spacing w:after="240"/>
      </w:pPr>
      <w:r>
        <w:t xml:space="preserve">Test de aceptación de fábrica de la nueva </w:t>
      </w:r>
      <w:proofErr w:type="spellStart"/>
      <w:r>
        <w:t>CorruCUT</w:t>
      </w:r>
      <w:proofErr w:type="spellEnd"/>
      <w:r>
        <w:t xml:space="preserve"> para el mercado de los envases</w:t>
      </w:r>
    </w:p>
    <w:p w14:paraId="04B280C1" w14:textId="77777777" w:rsidR="00D53385" w:rsidRDefault="00D53385" w:rsidP="00584EAD">
      <w:pPr>
        <w:pStyle w:val="Aufzhlung"/>
        <w:spacing w:after="240"/>
      </w:pPr>
      <w:r>
        <w:t>SUSI FLIP</w:t>
      </w:r>
      <w:r>
        <w:rPr>
          <w:vertAlign w:val="superscript"/>
        </w:rPr>
        <w:t>TM</w:t>
      </w:r>
      <w:r>
        <w:t xml:space="preserve"> incrementa la seguridad contra falsificaciones de los billetes</w:t>
      </w:r>
    </w:p>
    <w:p w14:paraId="4F021878" w14:textId="77777777" w:rsidR="00C443C8" w:rsidRDefault="00C443C8" w:rsidP="006A27AA">
      <w:pPr>
        <w:spacing w:after="240"/>
      </w:pPr>
    </w:p>
    <w:p w14:paraId="1E71A1D1" w14:textId="418F508B" w:rsidR="00103AA1" w:rsidRDefault="003838F5" w:rsidP="006A27AA">
      <w:pPr>
        <w:spacing w:after="240"/>
      </w:pPr>
      <w:proofErr w:type="spellStart"/>
      <w:r>
        <w:t>Würzburg</w:t>
      </w:r>
      <w:proofErr w:type="spellEnd"/>
      <w:r>
        <w:t>, 14</w:t>
      </w:r>
      <w:bookmarkStart w:id="0" w:name="_GoBack"/>
      <w:bookmarkEnd w:id="0"/>
      <w:r w:rsidR="007E492B">
        <w:t>.10.2019</w:t>
      </w:r>
      <w:r w:rsidR="007E492B">
        <w:br/>
        <w:t xml:space="preserve">Ya está aquí el Koenig &amp; Bauer </w:t>
      </w:r>
      <w:proofErr w:type="spellStart"/>
      <w:r w:rsidR="007E492B">
        <w:t>Report</w:t>
      </w:r>
      <w:proofErr w:type="spellEnd"/>
      <w:r w:rsidR="007E492B">
        <w:t xml:space="preserve"> n.º 55. En la última edición de su revista para clientes, el grupo empresarial presenta novedades, innovaciones y tendencias de la industria de la impresión. A lo largo de sus 60 páginas, la revista informa sobre desarrollos en el offset de pliegos y bobina, la impresión digital, la </w:t>
      </w:r>
      <w:proofErr w:type="spellStart"/>
      <w:r w:rsidR="007E492B">
        <w:t>postimpresión</w:t>
      </w:r>
      <w:proofErr w:type="spellEnd"/>
      <w:r w:rsidR="007E492B">
        <w:t xml:space="preserve">, así como aplicaciones </w:t>
      </w:r>
      <w:proofErr w:type="spellStart"/>
      <w:r w:rsidR="007E492B">
        <w:t>flexográficas</w:t>
      </w:r>
      <w:proofErr w:type="spellEnd"/>
      <w:r w:rsidR="007E492B">
        <w:t xml:space="preserve"> y especiales.</w:t>
      </w:r>
    </w:p>
    <w:p w14:paraId="085989D3" w14:textId="77777777" w:rsidR="00A12AFB" w:rsidRDefault="00103AA1" w:rsidP="00490BEA">
      <w:pPr>
        <w:spacing w:after="240"/>
      </w:pPr>
      <w:r>
        <w:t xml:space="preserve">En su prefacio, el presidente de la Junta Directiva Claus Bolza-Schünemann hace referencia a múltiples pedidos, entregas e instalaciones de soluciones de máquinas de la amplia gama de productos de Koenig &amp; Bauer. Adicionalmente, la </w:t>
      </w:r>
      <w:proofErr w:type="spellStart"/>
      <w:r>
        <w:t>CorruCUT</w:t>
      </w:r>
      <w:proofErr w:type="spellEnd"/>
      <w:r>
        <w:t xml:space="preserve"> construida totalmente desde cero junto con el socio de desarrollo </w:t>
      </w:r>
      <w:proofErr w:type="spellStart"/>
      <w:r>
        <w:t>Klingele</w:t>
      </w:r>
      <w:proofErr w:type="spellEnd"/>
      <w:r>
        <w:t xml:space="preserve"> ha superado con éxito su test de aceptación de fábrica. “Esta máquina nos permitirá ampliar más nuestra posición en el creciente mercado de los envases”, subraya Bolza-Schünemann.</w:t>
      </w:r>
    </w:p>
    <w:p w14:paraId="6E090E49" w14:textId="77777777" w:rsidR="003245E3" w:rsidRDefault="00C52998" w:rsidP="00490BEA">
      <w:pPr>
        <w:spacing w:after="240"/>
      </w:pPr>
      <w:r>
        <w:t xml:space="preserve">El Koenig &amp; Bauer </w:t>
      </w:r>
      <w:proofErr w:type="spellStart"/>
      <w:r>
        <w:t>Report</w:t>
      </w:r>
      <w:proofErr w:type="spellEnd"/>
      <w:r>
        <w:t xml:space="preserve"> ofrece un análisis exhaustivo de la transformación digital del sector. Con unas puertas abiertas para imprentas comerciales y de envases en mayo de este año, Koenig &amp; Bauer demostró una vez más hasta qué punto el grupo empresarial ha integrado aplicaciones innovadoras en la construcción de máquinas de impresión y sus periféricos.</w:t>
      </w:r>
    </w:p>
    <w:p w14:paraId="6C75EDEB" w14:textId="77777777" w:rsidR="00593BB1" w:rsidRDefault="00350028" w:rsidP="00490BEA">
      <w:pPr>
        <w:spacing w:after="240"/>
      </w:pPr>
      <w:r>
        <w:t>Mediante el desarrollo de nuevas tecnologías de impresión, Koenig &amp; Bauer mejora de forma continuada los productos propios para, por ejemplo, incrementar la seguridad contra falsificaciones de los billetes. La edición actual de la revista para clientes informa de la primicia mundial SUSI FLIP</w:t>
      </w:r>
      <w:r>
        <w:rPr>
          <w:vertAlign w:val="superscript"/>
        </w:rPr>
        <w:t>TM</w:t>
      </w:r>
      <w:r>
        <w:t xml:space="preserve">: el billete de cinco dólares de las Islas Salomón es el primero en incorporar la nueva característica de seguridad con fosforescencia UV, que combina la seguridad elevada con efectos distintivos. </w:t>
      </w:r>
    </w:p>
    <w:p w14:paraId="033543B1" w14:textId="3DA6D302" w:rsidR="00F43F41" w:rsidRDefault="00F43F41" w:rsidP="006A27AA">
      <w:pPr>
        <w:spacing w:after="240"/>
      </w:pPr>
      <w:r>
        <w:t xml:space="preserve">Koenig &amp; Bauer </w:t>
      </w:r>
      <w:proofErr w:type="spellStart"/>
      <w:r>
        <w:t>Report</w:t>
      </w:r>
      <w:proofErr w:type="spellEnd"/>
      <w:r>
        <w:t xml:space="preserve"> se publica en alemán, inglés, francés, español e italiano. Se pueden solicitar ejemplares impresos en las correspondientes representaciones regionales, así como en el Departamento de Marketing de Koenig &amp; Bauer AG (teléfono: +49 (0)931 909-4567; fax: +49 (0)931 909-6015; correo electrónico: </w:t>
      </w:r>
      <w:hyperlink r:id="rId8" w:history="1">
        <w:r>
          <w:rPr>
            <w:rStyle w:val="Hyperlink"/>
          </w:rPr>
          <w:t>marketing@koenig-bauer.com</w:t>
        </w:r>
      </w:hyperlink>
      <w:r>
        <w:t xml:space="preserve">). Adicionalmente, Koenig &amp; Bauer </w:t>
      </w:r>
      <w:proofErr w:type="spellStart"/>
      <w:r>
        <w:t>Report</w:t>
      </w:r>
      <w:proofErr w:type="spellEnd"/>
      <w:r>
        <w:t xml:space="preserve"> está disponible como revista web digital (en todos los idiomas mencionados y, además, su traducción al portugués). Se puede acceder a la revista web en </w:t>
      </w:r>
      <w:hyperlink r:id="rId9" w:history="1">
        <w:r>
          <w:rPr>
            <w:rStyle w:val="Hyperlink"/>
          </w:rPr>
          <w:t>http://report.koenig-bauer.com/</w:t>
        </w:r>
      </w:hyperlink>
      <w:r>
        <w:t xml:space="preserve">, así como utilizando el enlace de descarga </w:t>
      </w:r>
      <w:hyperlink r:id="rId10" w:history="1">
        <w:r>
          <w:rPr>
            <w:rStyle w:val="Hyperlink"/>
          </w:rPr>
          <w:t>https://www.koenig-bauer.com/downloads/koenig-bauer-report/</w:t>
        </w:r>
      </w:hyperlink>
      <w:r>
        <w:t>.</w:t>
      </w:r>
    </w:p>
    <w:p w14:paraId="7F3865DF" w14:textId="455AE458" w:rsidR="00B31D2A" w:rsidRPr="006A27AA" w:rsidRDefault="0007757B" w:rsidP="00B31D2A">
      <w:pPr>
        <w:pStyle w:val="berschrift4"/>
      </w:pPr>
      <w:r>
        <w:lastRenderedPageBreak/>
        <w:t>F</w:t>
      </w:r>
      <w:r w:rsidR="00B31D2A">
        <w:t>oto:</w:t>
      </w:r>
    </w:p>
    <w:p w14:paraId="31A90EBA" w14:textId="77777777" w:rsidR="00B31D2A" w:rsidRDefault="00B31D2A" w:rsidP="00B31D2A">
      <w:pPr>
        <w:spacing w:after="240"/>
      </w:pPr>
      <w:r>
        <w:t xml:space="preserve">La edición actual de Koenig &amp; Bauer </w:t>
      </w:r>
      <w:proofErr w:type="spellStart"/>
      <w:r>
        <w:t>Report</w:t>
      </w:r>
      <w:proofErr w:type="spellEnd"/>
      <w:r>
        <w:t xml:space="preserve"> informa en sus 60 páginas sobre novedades, innovaciones y tendencias en el sector de la impresión.</w:t>
      </w:r>
    </w:p>
    <w:p w14:paraId="54179561" w14:textId="77777777" w:rsidR="004C1F2D" w:rsidRDefault="004C1F2D" w:rsidP="00B31D2A">
      <w:pPr>
        <w:spacing w:after="240"/>
      </w:pPr>
    </w:p>
    <w:p w14:paraId="6DFBD648" w14:textId="77777777" w:rsidR="004C1F2D" w:rsidRPr="004C1F2D" w:rsidRDefault="004C1F2D" w:rsidP="004C1F2D">
      <w:pPr>
        <w:pStyle w:val="berschrift4"/>
        <w:rPr>
          <w:lang w:val="en-US"/>
        </w:rPr>
      </w:pPr>
      <w:r w:rsidRPr="004C1F2D">
        <w:rPr>
          <w:lang w:val="en-US"/>
        </w:rPr>
        <w:t>About Koenig &amp; Bauer</w:t>
      </w:r>
    </w:p>
    <w:p w14:paraId="7158673D" w14:textId="77777777" w:rsidR="004C1F2D" w:rsidRPr="00F730A4" w:rsidRDefault="004C1F2D" w:rsidP="004C1F2D">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677D7C54" w14:textId="77777777" w:rsidR="004C1F2D" w:rsidRPr="00F730A4" w:rsidRDefault="004C1F2D" w:rsidP="004C1F2D">
      <w:pPr>
        <w:spacing w:after="240"/>
        <w:rPr>
          <w:lang w:val="en-US"/>
        </w:rPr>
      </w:pPr>
      <w:r w:rsidRPr="00F730A4">
        <w:rPr>
          <w:lang w:val="en-US"/>
        </w:rPr>
        <w:t xml:space="preserve">Further information can be found at </w:t>
      </w:r>
      <w:hyperlink r:id="rId11" w:history="1">
        <w:r w:rsidRPr="00F730A4">
          <w:rPr>
            <w:rStyle w:val="Hyperlink"/>
            <w:lang w:val="en-US"/>
          </w:rPr>
          <w:t>www.koenig-bauer.com</w:t>
        </w:r>
      </w:hyperlink>
    </w:p>
    <w:p w14:paraId="4AF6CAB3" w14:textId="77777777" w:rsidR="0007757B" w:rsidRPr="004C1F2D" w:rsidRDefault="0007757B" w:rsidP="00B31D2A">
      <w:pPr>
        <w:spacing w:after="240"/>
        <w:rPr>
          <w:lang w:val="en-US"/>
        </w:rPr>
      </w:pPr>
    </w:p>
    <w:p w14:paraId="78CB20D9" w14:textId="77777777" w:rsidR="0007757B" w:rsidRPr="004C1F2D" w:rsidRDefault="0007757B" w:rsidP="00B31D2A">
      <w:pPr>
        <w:spacing w:after="240"/>
        <w:rPr>
          <w:lang w:val="en-US"/>
        </w:rPr>
      </w:pPr>
    </w:p>
    <w:p w14:paraId="6D841577" w14:textId="77777777" w:rsidR="00B31D2A" w:rsidRPr="004C1F2D" w:rsidRDefault="00B31D2A" w:rsidP="006A27AA">
      <w:pPr>
        <w:spacing w:after="240"/>
        <w:rPr>
          <w:lang w:val="en-US"/>
        </w:rPr>
      </w:pPr>
    </w:p>
    <w:sectPr w:rsidR="00B31D2A" w:rsidRPr="004C1F2D" w:rsidSect="00EC73CA">
      <w:headerReference w:type="even" r:id="rId12"/>
      <w:headerReference w:type="default" r:id="rId13"/>
      <w:footerReference w:type="even" r:id="rId14"/>
      <w:footerReference w:type="default" r:id="rId15"/>
      <w:headerReference w:type="first" r:id="rId16"/>
      <w:footerReference w:type="first" r:id="rId17"/>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98DF" w14:textId="77777777" w:rsidR="00D53385" w:rsidRDefault="00D53385" w:rsidP="00647A4F">
      <w:pPr>
        <w:spacing w:after="240"/>
      </w:pPr>
      <w:r>
        <w:separator/>
      </w:r>
    </w:p>
    <w:p w14:paraId="788D8970" w14:textId="77777777" w:rsidR="00D53385" w:rsidRDefault="00D53385" w:rsidP="00647A4F">
      <w:pPr>
        <w:spacing w:after="240"/>
      </w:pPr>
    </w:p>
  </w:endnote>
  <w:endnote w:type="continuationSeparator" w:id="0">
    <w:p w14:paraId="38F403D2" w14:textId="77777777" w:rsidR="00D53385" w:rsidRDefault="00D53385" w:rsidP="00647A4F">
      <w:pPr>
        <w:spacing w:after="240"/>
      </w:pPr>
      <w:r>
        <w:continuationSeparator/>
      </w:r>
    </w:p>
    <w:p w14:paraId="04435DAB" w14:textId="77777777" w:rsidR="00D53385" w:rsidRDefault="00D53385"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144D6" w14:textId="77777777" w:rsidR="00D53385" w:rsidRDefault="00D53385">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631B" w14:textId="5FAF75A1" w:rsidR="00D53385" w:rsidRPr="00F82B5C" w:rsidRDefault="003838F5"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7757B" w:rsidRPr="0007757B">
          <w:t>Soluciones innovadoras para la industria de la impresión</w:t>
        </w:r>
      </w:sdtContent>
    </w:sdt>
    <w:r w:rsidR="00970F87">
      <w:t xml:space="preserve"> | </w:t>
    </w:r>
    <w:r w:rsidR="00D53385">
      <w:fldChar w:fldCharType="begin"/>
    </w:r>
    <w:r w:rsidR="00D53385">
      <w:instrText xml:space="preserve"> PAGE </w:instrText>
    </w:r>
    <w:r w:rsidR="00D53385">
      <w:fldChar w:fldCharType="separate"/>
    </w:r>
    <w:r>
      <w:t>2</w:t>
    </w:r>
    <w:r w:rsidR="00D5338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A821" w14:textId="454B7A8C" w:rsidR="00D53385" w:rsidRDefault="003838F5"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7757B">
          <w:t>Soluciones innovadoras para la industria de la impresión</w:t>
        </w:r>
      </w:sdtContent>
    </w:sdt>
    <w:r w:rsidR="00970F87">
      <w:t xml:space="preserve"> | </w:t>
    </w:r>
    <w:r w:rsidR="00D53385">
      <w:fldChar w:fldCharType="begin"/>
    </w:r>
    <w:r w:rsidR="00D53385">
      <w:instrText xml:space="preserve"> PAGE </w:instrText>
    </w:r>
    <w:r w:rsidR="00D53385">
      <w:fldChar w:fldCharType="separate"/>
    </w:r>
    <w:r w:rsidR="00D53385">
      <w:t>1</w:t>
    </w:r>
    <w:r w:rsidR="00D5338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0FCD8" w14:textId="77777777" w:rsidR="00D53385" w:rsidRDefault="00D53385" w:rsidP="00647A4F">
      <w:pPr>
        <w:spacing w:after="240"/>
      </w:pPr>
      <w:r>
        <w:separator/>
      </w:r>
    </w:p>
  </w:footnote>
  <w:footnote w:type="continuationSeparator" w:id="0">
    <w:p w14:paraId="066D3F18" w14:textId="77777777" w:rsidR="00D53385" w:rsidRDefault="00D53385" w:rsidP="00647A4F">
      <w:pPr>
        <w:spacing w:after="240"/>
      </w:pPr>
      <w:r>
        <w:continuationSeparator/>
      </w:r>
    </w:p>
    <w:p w14:paraId="281A3BB6" w14:textId="77777777" w:rsidR="00D53385" w:rsidRDefault="00D53385"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2B84" w14:textId="77777777" w:rsidR="00D53385" w:rsidRDefault="00D53385"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B230" w14:textId="77777777" w:rsidR="00D53385" w:rsidRDefault="00D53385" w:rsidP="00647A4F">
    <w:pPr>
      <w:pStyle w:val="Kopfzeile"/>
      <w:spacing w:after="240"/>
    </w:pPr>
    <w:r>
      <w:rPr>
        <w:noProof/>
        <w:lang w:val="de-DE" w:eastAsia="de-DE"/>
      </w:rPr>
      <w:drawing>
        <wp:anchor distT="0" distB="0" distL="114300" distR="114300" simplePos="0" relativeHeight="251659264" behindDoc="0" locked="1" layoutInCell="1" allowOverlap="1" wp14:anchorId="212537E3" wp14:editId="2BDDD25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4A40" w14:textId="77777777" w:rsidR="00D53385" w:rsidRPr="000B7CEC" w:rsidRDefault="00D53385" w:rsidP="00647A4F">
    <w:pPr>
      <w:pStyle w:val="Kopfzeile"/>
      <w:spacing w:after="240"/>
    </w:pPr>
    <w:r>
      <w:rPr>
        <w:noProof/>
        <w:lang w:val="de-DE" w:eastAsia="de-DE"/>
      </w:rPr>
      <w:drawing>
        <wp:anchor distT="0" distB="0" distL="114300" distR="114300" simplePos="0" relativeHeight="251657216" behindDoc="0" locked="0" layoutInCell="1" allowOverlap="1" wp14:anchorId="77DB0308" wp14:editId="28104949">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8EA0E8A"/>
    <w:multiLevelType w:val="hybridMultilevel"/>
    <w:tmpl w:val="FCA612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48A8"/>
    <w:rsid w:val="0004553C"/>
    <w:rsid w:val="00051F1D"/>
    <w:rsid w:val="00056DB6"/>
    <w:rsid w:val="000706A2"/>
    <w:rsid w:val="0007757B"/>
    <w:rsid w:val="000A70ED"/>
    <w:rsid w:val="000B7CEC"/>
    <w:rsid w:val="000C511A"/>
    <w:rsid w:val="000C534C"/>
    <w:rsid w:val="000E431A"/>
    <w:rsid w:val="00103AA1"/>
    <w:rsid w:val="00116A26"/>
    <w:rsid w:val="00133BCF"/>
    <w:rsid w:val="00163241"/>
    <w:rsid w:val="0016411F"/>
    <w:rsid w:val="0016774E"/>
    <w:rsid w:val="001B5BAA"/>
    <w:rsid w:val="001B747C"/>
    <w:rsid w:val="001C394D"/>
    <w:rsid w:val="001E5ABB"/>
    <w:rsid w:val="00204EAE"/>
    <w:rsid w:val="0021638F"/>
    <w:rsid w:val="0022027F"/>
    <w:rsid w:val="00232A5A"/>
    <w:rsid w:val="00251E10"/>
    <w:rsid w:val="00262024"/>
    <w:rsid w:val="00265400"/>
    <w:rsid w:val="0027081D"/>
    <w:rsid w:val="00282128"/>
    <w:rsid w:val="002A5D4F"/>
    <w:rsid w:val="002B77B3"/>
    <w:rsid w:val="002C05E4"/>
    <w:rsid w:val="002C3F1D"/>
    <w:rsid w:val="002C6979"/>
    <w:rsid w:val="002D685F"/>
    <w:rsid w:val="002E1AB6"/>
    <w:rsid w:val="002E3557"/>
    <w:rsid w:val="003245E3"/>
    <w:rsid w:val="00350028"/>
    <w:rsid w:val="00356744"/>
    <w:rsid w:val="00382047"/>
    <w:rsid w:val="003838F5"/>
    <w:rsid w:val="00385B7B"/>
    <w:rsid w:val="00385BE3"/>
    <w:rsid w:val="003A0BCE"/>
    <w:rsid w:val="003A22F5"/>
    <w:rsid w:val="003B7A63"/>
    <w:rsid w:val="003D1D5D"/>
    <w:rsid w:val="003D7098"/>
    <w:rsid w:val="00413B84"/>
    <w:rsid w:val="0041506E"/>
    <w:rsid w:val="004158D7"/>
    <w:rsid w:val="00432025"/>
    <w:rsid w:val="00432594"/>
    <w:rsid w:val="00432E7C"/>
    <w:rsid w:val="004461AB"/>
    <w:rsid w:val="00451F82"/>
    <w:rsid w:val="00453792"/>
    <w:rsid w:val="004628E4"/>
    <w:rsid w:val="004676E1"/>
    <w:rsid w:val="00470F72"/>
    <w:rsid w:val="004852FE"/>
    <w:rsid w:val="00490BEA"/>
    <w:rsid w:val="004A2F12"/>
    <w:rsid w:val="004B1583"/>
    <w:rsid w:val="004B210E"/>
    <w:rsid w:val="004C1F2D"/>
    <w:rsid w:val="004C3575"/>
    <w:rsid w:val="004E33CC"/>
    <w:rsid w:val="004E6239"/>
    <w:rsid w:val="00502708"/>
    <w:rsid w:val="00522321"/>
    <w:rsid w:val="00524C68"/>
    <w:rsid w:val="00533745"/>
    <w:rsid w:val="005454B7"/>
    <w:rsid w:val="0055123F"/>
    <w:rsid w:val="00563C4E"/>
    <w:rsid w:val="0057450D"/>
    <w:rsid w:val="00584EAD"/>
    <w:rsid w:val="005865F5"/>
    <w:rsid w:val="00593BB1"/>
    <w:rsid w:val="005A1925"/>
    <w:rsid w:val="005A281B"/>
    <w:rsid w:val="005B1FCC"/>
    <w:rsid w:val="005E1ABB"/>
    <w:rsid w:val="005E5705"/>
    <w:rsid w:val="005F3C60"/>
    <w:rsid w:val="00614D7E"/>
    <w:rsid w:val="0063340E"/>
    <w:rsid w:val="00647A4F"/>
    <w:rsid w:val="00673988"/>
    <w:rsid w:val="0067694D"/>
    <w:rsid w:val="00677B21"/>
    <w:rsid w:val="00697DB1"/>
    <w:rsid w:val="006A27AA"/>
    <w:rsid w:val="006F1174"/>
    <w:rsid w:val="0070192F"/>
    <w:rsid w:val="00704DFC"/>
    <w:rsid w:val="00722296"/>
    <w:rsid w:val="00733B90"/>
    <w:rsid w:val="0074617A"/>
    <w:rsid w:val="007706D4"/>
    <w:rsid w:val="00781882"/>
    <w:rsid w:val="00787DD5"/>
    <w:rsid w:val="00793395"/>
    <w:rsid w:val="007A0146"/>
    <w:rsid w:val="007A1916"/>
    <w:rsid w:val="007C5289"/>
    <w:rsid w:val="007C5C86"/>
    <w:rsid w:val="007D0BC7"/>
    <w:rsid w:val="007E23ED"/>
    <w:rsid w:val="007E492B"/>
    <w:rsid w:val="007F034C"/>
    <w:rsid w:val="008042E3"/>
    <w:rsid w:val="00854099"/>
    <w:rsid w:val="00864DBB"/>
    <w:rsid w:val="00866F90"/>
    <w:rsid w:val="0088638B"/>
    <w:rsid w:val="008A14C6"/>
    <w:rsid w:val="008C2BC0"/>
    <w:rsid w:val="008C5FFE"/>
    <w:rsid w:val="008F2D77"/>
    <w:rsid w:val="00907696"/>
    <w:rsid w:val="009229D0"/>
    <w:rsid w:val="00951350"/>
    <w:rsid w:val="00953661"/>
    <w:rsid w:val="009542ED"/>
    <w:rsid w:val="00970F87"/>
    <w:rsid w:val="0098369B"/>
    <w:rsid w:val="00984A2B"/>
    <w:rsid w:val="009870F4"/>
    <w:rsid w:val="0099606A"/>
    <w:rsid w:val="009B10BB"/>
    <w:rsid w:val="009C1E04"/>
    <w:rsid w:val="009E29CD"/>
    <w:rsid w:val="009E7CEF"/>
    <w:rsid w:val="00A10D03"/>
    <w:rsid w:val="00A112E7"/>
    <w:rsid w:val="00A12AFB"/>
    <w:rsid w:val="00A207E9"/>
    <w:rsid w:val="00A241F4"/>
    <w:rsid w:val="00A330C0"/>
    <w:rsid w:val="00A37572"/>
    <w:rsid w:val="00A561D4"/>
    <w:rsid w:val="00A601FE"/>
    <w:rsid w:val="00A60D90"/>
    <w:rsid w:val="00A657D8"/>
    <w:rsid w:val="00A669E1"/>
    <w:rsid w:val="00A77974"/>
    <w:rsid w:val="00A86E07"/>
    <w:rsid w:val="00A94015"/>
    <w:rsid w:val="00A95799"/>
    <w:rsid w:val="00AA6529"/>
    <w:rsid w:val="00B06C8C"/>
    <w:rsid w:val="00B31D2A"/>
    <w:rsid w:val="00B622F0"/>
    <w:rsid w:val="00B66B5F"/>
    <w:rsid w:val="00BA3329"/>
    <w:rsid w:val="00BA390D"/>
    <w:rsid w:val="00BC4F56"/>
    <w:rsid w:val="00BE57A4"/>
    <w:rsid w:val="00BF6AC1"/>
    <w:rsid w:val="00BF7E82"/>
    <w:rsid w:val="00C0357F"/>
    <w:rsid w:val="00C275C9"/>
    <w:rsid w:val="00C443C8"/>
    <w:rsid w:val="00C45D8A"/>
    <w:rsid w:val="00C52998"/>
    <w:rsid w:val="00C66DA1"/>
    <w:rsid w:val="00C97C18"/>
    <w:rsid w:val="00CD0A11"/>
    <w:rsid w:val="00CE6F25"/>
    <w:rsid w:val="00CE7598"/>
    <w:rsid w:val="00D23C2E"/>
    <w:rsid w:val="00D25556"/>
    <w:rsid w:val="00D37C08"/>
    <w:rsid w:val="00D430A8"/>
    <w:rsid w:val="00D518DE"/>
    <w:rsid w:val="00D52424"/>
    <w:rsid w:val="00D53385"/>
    <w:rsid w:val="00D66283"/>
    <w:rsid w:val="00D70659"/>
    <w:rsid w:val="00D87652"/>
    <w:rsid w:val="00D95359"/>
    <w:rsid w:val="00DA141C"/>
    <w:rsid w:val="00DA7970"/>
    <w:rsid w:val="00DC7376"/>
    <w:rsid w:val="00DD406D"/>
    <w:rsid w:val="00DF560B"/>
    <w:rsid w:val="00E1738C"/>
    <w:rsid w:val="00E22912"/>
    <w:rsid w:val="00E30EBC"/>
    <w:rsid w:val="00E75308"/>
    <w:rsid w:val="00E7632B"/>
    <w:rsid w:val="00EA1A60"/>
    <w:rsid w:val="00EC73CA"/>
    <w:rsid w:val="00F01893"/>
    <w:rsid w:val="00F11F86"/>
    <w:rsid w:val="00F43F41"/>
    <w:rsid w:val="00F5748A"/>
    <w:rsid w:val="00F63846"/>
    <w:rsid w:val="00F82B5C"/>
    <w:rsid w:val="00F847EB"/>
    <w:rsid w:val="00F84D81"/>
    <w:rsid w:val="00F84F59"/>
    <w:rsid w:val="00FA01AC"/>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32DC0F"/>
  <w15:docId w15:val="{974BC8E1-33FD-472E-8EA5-51B3A9EC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s-E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koenig-bau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9\VM\@GMT-2019.08.07-09.00.09\Presse\Presseformular\www.koenig-bau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oenig-bauer.com/downloads/koenig-bauer-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port.koenig-baue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1E44-5BEA-4B40-9427-265052CF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Soluciones innovadoras para la industria de la impresión</vt:lpstr>
    </vt:vector>
  </TitlesOfParts>
  <Company>Koenig &amp; Bauer</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Soluciones innovadoras para la industria de la impresión</dc:title>
  <dc:creator>Bausenwein, Linda (ZM)</dc:creator>
  <dc:description>Optimiert für Word 2016</dc:description>
  <cp:lastModifiedBy>Bausenwein, Linda (ZM)</cp:lastModifiedBy>
  <cp:revision>4</cp:revision>
  <cp:lastPrinted>2019-04-17T05:15:00Z</cp:lastPrinted>
  <dcterms:created xsi:type="dcterms:W3CDTF">2019-10-09T11:03:00Z</dcterms:created>
  <dcterms:modified xsi:type="dcterms:W3CDTF">2019-10-10T09:46:00Z</dcterms:modified>
</cp:coreProperties>
</file>