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2EC5" w14:textId="12190B57" w:rsidR="00406987" w:rsidRPr="008B7298" w:rsidRDefault="008B7298">
      <w:pPr>
        <w:pStyle w:val="Titre"/>
        <w:rPr>
          <w:lang w:val="fr-FR"/>
        </w:rPr>
      </w:pPr>
      <w:r w:rsidRPr="008B7298">
        <w:rPr>
          <w:lang w:val="fr-FR"/>
        </w:rPr>
        <w:t>Communiqué de presse</w:t>
      </w:r>
    </w:p>
    <w:p w14:paraId="37A8F377" w14:textId="0513D3C7" w:rsidR="00406987" w:rsidRPr="008B7298" w:rsidRDefault="008B7298">
      <w:pPr>
        <w:pStyle w:val="Titre1"/>
        <w:tabs>
          <w:tab w:val="left" w:pos="850"/>
        </w:tabs>
        <w:rPr>
          <w:lang w:val="fr-FR"/>
        </w:rPr>
      </w:pPr>
      <w:bookmarkStart w:id="0" w:name="_heading=h.30j0zll" w:colFirst="0" w:colLast="0"/>
      <w:bookmarkEnd w:id="0"/>
      <w:r w:rsidRPr="008B7298">
        <w:rPr>
          <w:lang w:val="fr-FR"/>
        </w:rPr>
        <w:t>Réalisez votre vision de</w:t>
      </w:r>
      <w:r>
        <w:rPr>
          <w:lang w:val="fr-FR"/>
        </w:rPr>
        <w:t xml:space="preserve"> l’impression 4.0 grâce à </w:t>
      </w:r>
      <w:r w:rsidR="00946188">
        <w:rPr>
          <w:lang w:val="fr-FR"/>
        </w:rPr>
        <w:t xml:space="preserve">notre outil </w:t>
      </w:r>
      <w:r>
        <w:rPr>
          <w:lang w:val="fr-FR"/>
        </w:rPr>
        <w:t>« </w:t>
      </w:r>
      <w:r w:rsidR="00946188" w:rsidRPr="008B7298">
        <w:rPr>
          <w:lang w:val="fr-FR"/>
        </w:rPr>
        <w:t>Performance Analytics</w:t>
      </w:r>
      <w:r>
        <w:rPr>
          <w:lang w:val="fr-FR"/>
        </w:rPr>
        <w:t> »</w:t>
      </w:r>
    </w:p>
    <w:p w14:paraId="6790E309" w14:textId="156052F4" w:rsidR="00406987" w:rsidRPr="008B7298" w:rsidRDefault="008B7298" w:rsidP="008379AB">
      <w:pPr>
        <w:pStyle w:val="Sous-titre"/>
        <w:ind w:right="-286"/>
        <w:rPr>
          <w:lang w:val="fr-FR"/>
        </w:rPr>
      </w:pPr>
      <w:r w:rsidRPr="008B7298">
        <w:rPr>
          <w:lang w:val="fr-FR"/>
        </w:rPr>
        <w:t xml:space="preserve">Un logiciel </w:t>
      </w:r>
      <w:r w:rsidR="008379AB">
        <w:rPr>
          <w:lang w:val="fr-FR"/>
        </w:rPr>
        <w:t>d’intelligence artificielle en entreprise</w:t>
      </w:r>
      <w:r w:rsidR="002C7380">
        <w:rPr>
          <w:lang w:val="fr-FR"/>
        </w:rPr>
        <w:t xml:space="preserve"> </w:t>
      </w:r>
      <w:r w:rsidR="008379AB">
        <w:rPr>
          <w:lang w:val="fr-FR"/>
        </w:rPr>
        <w:t xml:space="preserve">conçu par </w:t>
      </w:r>
      <w:r w:rsidR="00946188" w:rsidRPr="008B7298">
        <w:rPr>
          <w:lang w:val="fr-FR"/>
        </w:rPr>
        <w:t>Koenig &amp; Bauer</w:t>
      </w:r>
    </w:p>
    <w:p w14:paraId="3C62C30F" w14:textId="77777777" w:rsidR="00406987" w:rsidRPr="008B7298" w:rsidRDefault="00406987">
      <w:pPr>
        <w:rPr>
          <w:lang w:val="fr-FR"/>
        </w:rPr>
      </w:pPr>
    </w:p>
    <w:p w14:paraId="6CC26C99" w14:textId="63E327EC" w:rsidR="002C7380" w:rsidRDefault="002C7380">
      <w:pPr>
        <w:numPr>
          <w:ilvl w:val="0"/>
          <w:numId w:val="1"/>
        </w:numPr>
        <w:spacing w:after="0"/>
        <w:rPr>
          <w:lang w:val="fr-FR"/>
        </w:rPr>
      </w:pPr>
      <w:r w:rsidRPr="002C7380">
        <w:rPr>
          <w:lang w:val="fr-FR"/>
        </w:rPr>
        <w:t>Identification des sources d‘o</w:t>
      </w:r>
      <w:r>
        <w:rPr>
          <w:lang w:val="fr-FR"/>
        </w:rPr>
        <w:t xml:space="preserve">ptimisation grâce </w:t>
      </w:r>
      <w:r w:rsidR="008379AB">
        <w:rPr>
          <w:lang w:val="fr-FR"/>
        </w:rPr>
        <w:t>à une bonne gestion du big da</w:t>
      </w:r>
      <w:r>
        <w:rPr>
          <w:lang w:val="fr-FR"/>
        </w:rPr>
        <w:t>ta</w:t>
      </w:r>
    </w:p>
    <w:p w14:paraId="7A70758A" w14:textId="52914D41" w:rsidR="002C7380" w:rsidRDefault="002C7380">
      <w:pPr>
        <w:numPr>
          <w:ilvl w:val="0"/>
          <w:numId w:val="1"/>
        </w:numPr>
        <w:spacing w:after="0"/>
        <w:rPr>
          <w:lang w:val="fr-FR"/>
        </w:rPr>
      </w:pPr>
      <w:r>
        <w:rPr>
          <w:lang w:val="fr-FR"/>
        </w:rPr>
        <w:t xml:space="preserve">Visualisation et analyse des données permettant d’évaluer l’efficacité globale des </w:t>
      </w:r>
      <w:r w:rsidR="001F58C4">
        <w:rPr>
          <w:lang w:val="fr-FR"/>
        </w:rPr>
        <w:t>installations</w:t>
      </w:r>
    </w:p>
    <w:p w14:paraId="6DF003B3" w14:textId="0729F2C2" w:rsidR="002C7380" w:rsidRDefault="002C7380">
      <w:pPr>
        <w:numPr>
          <w:ilvl w:val="0"/>
          <w:numId w:val="1"/>
        </w:numPr>
        <w:spacing w:after="0"/>
        <w:rPr>
          <w:lang w:val="fr-FR"/>
        </w:rPr>
      </w:pPr>
      <w:r>
        <w:rPr>
          <w:lang w:val="fr-FR"/>
        </w:rPr>
        <w:t xml:space="preserve">Sécuriser davantage vos décisions d’investissements </w:t>
      </w:r>
    </w:p>
    <w:p w14:paraId="2505D3FA" w14:textId="421FEF93" w:rsidR="001F58C4" w:rsidRDefault="00946188">
      <w:pPr>
        <w:rPr>
          <w:lang w:val="fr-FR"/>
        </w:rPr>
      </w:pPr>
      <w:r w:rsidRPr="001F58C4">
        <w:rPr>
          <w:b/>
          <w:color w:val="002355"/>
          <w:sz w:val="40"/>
          <w:szCs w:val="40"/>
          <w:lang w:val="fr-FR"/>
        </w:rPr>
        <w:br/>
      </w:r>
      <w:r w:rsidRPr="001F58C4">
        <w:rPr>
          <w:lang w:val="fr-FR"/>
        </w:rPr>
        <w:t>Radebeul, 11.05.2022</w:t>
      </w:r>
      <w:r w:rsidRPr="001F58C4">
        <w:rPr>
          <w:lang w:val="fr-FR"/>
        </w:rPr>
        <w:br/>
      </w:r>
      <w:r w:rsidR="001F58C4" w:rsidRPr="001F58C4">
        <w:rPr>
          <w:lang w:val="fr-FR"/>
        </w:rPr>
        <w:t>La base de l’impression 4.0 est la collecte, le traitement, l’analyse et l’interprétation d</w:t>
      </w:r>
      <w:r w:rsidR="001F58C4">
        <w:rPr>
          <w:lang w:val="fr-FR"/>
        </w:rPr>
        <w:t xml:space="preserve">’un grand nombre de données numériques – de préférence en temps réel. </w:t>
      </w:r>
      <w:r w:rsidR="001F58C4" w:rsidRPr="001F58C4">
        <w:rPr>
          <w:lang w:val="fr-FR"/>
        </w:rPr>
        <w:t>Grâce aux outils d</w:t>
      </w:r>
      <w:r w:rsidR="008379AB">
        <w:rPr>
          <w:lang w:val="fr-FR"/>
        </w:rPr>
        <w:t>’intelligence artificielle en entreprise (</w:t>
      </w:r>
      <w:r w:rsidR="001F58C4" w:rsidRPr="001F58C4">
        <w:rPr>
          <w:lang w:val="fr-FR"/>
        </w:rPr>
        <w:t xml:space="preserve">Business Intelligence </w:t>
      </w:r>
      <w:r w:rsidR="008379AB">
        <w:rPr>
          <w:lang w:val="fr-FR"/>
        </w:rPr>
        <w:t>- B</w:t>
      </w:r>
      <w:r w:rsidR="001F58C4" w:rsidRPr="001F58C4">
        <w:rPr>
          <w:lang w:val="fr-FR"/>
        </w:rPr>
        <w:t>I)</w:t>
      </w:r>
      <w:r w:rsidR="008379AB">
        <w:rPr>
          <w:lang w:val="fr-FR"/>
        </w:rPr>
        <w:t xml:space="preserve">, </w:t>
      </w:r>
      <w:r w:rsidR="001F58C4" w:rsidRPr="001F58C4">
        <w:rPr>
          <w:lang w:val="fr-FR"/>
        </w:rPr>
        <w:t>les imprimeries peuvent d</w:t>
      </w:r>
      <w:r w:rsidR="001F58C4">
        <w:rPr>
          <w:lang w:val="fr-FR"/>
        </w:rPr>
        <w:t xml:space="preserve">ésormais </w:t>
      </w:r>
      <w:r w:rsidR="008379AB">
        <w:rPr>
          <w:lang w:val="fr-FR"/>
        </w:rPr>
        <w:t>mettre de l’ordre dans la masse des données collectées</w:t>
      </w:r>
      <w:r w:rsidR="00F61158">
        <w:rPr>
          <w:lang w:val="fr-FR"/>
        </w:rPr>
        <w:t xml:space="preserve"> afin de les exploiter au mieux. </w:t>
      </w:r>
    </w:p>
    <w:p w14:paraId="0DF53A81" w14:textId="2DE4F85C" w:rsidR="00F61158" w:rsidRPr="00E354C7" w:rsidRDefault="008379AB">
      <w:pPr>
        <w:rPr>
          <w:lang w:val="fr-FR"/>
        </w:rPr>
      </w:pPr>
      <w:r w:rsidRPr="00F61158">
        <w:rPr>
          <w:lang w:val="fr-FR"/>
        </w:rPr>
        <w:t xml:space="preserve">Grâce </w:t>
      </w:r>
      <w:r w:rsidR="00F61158">
        <w:rPr>
          <w:lang w:val="fr-FR"/>
        </w:rPr>
        <w:t xml:space="preserve">au nouvel </w:t>
      </w:r>
      <w:r w:rsidRPr="00F61158">
        <w:rPr>
          <w:lang w:val="fr-FR"/>
        </w:rPr>
        <w:t>outil</w:t>
      </w:r>
      <w:r w:rsidR="00F61158">
        <w:rPr>
          <w:lang w:val="fr-FR"/>
        </w:rPr>
        <w:t xml:space="preserve"> d’intelligence artificielle</w:t>
      </w:r>
      <w:r w:rsidRPr="00F61158">
        <w:rPr>
          <w:lang w:val="fr-FR"/>
        </w:rPr>
        <w:t xml:space="preserve"> </w:t>
      </w:r>
      <w:r w:rsidR="00946188" w:rsidRPr="00F61158">
        <w:rPr>
          <w:i/>
          <w:lang w:val="fr-FR"/>
        </w:rPr>
        <w:t>Performance Analytics</w:t>
      </w:r>
      <w:r w:rsidR="00F61158">
        <w:rPr>
          <w:i/>
          <w:lang w:val="fr-FR"/>
        </w:rPr>
        <w:t>,</w:t>
      </w:r>
      <w:r w:rsidR="00946188" w:rsidRPr="00F61158">
        <w:rPr>
          <w:i/>
          <w:lang w:val="fr-FR"/>
        </w:rPr>
        <w:t xml:space="preserve"> </w:t>
      </w:r>
      <w:r w:rsidR="00E354C7">
        <w:rPr>
          <w:lang w:val="fr-FR"/>
        </w:rPr>
        <w:t xml:space="preserve">des volumes de données </w:t>
      </w:r>
      <w:r w:rsidR="005C0472">
        <w:rPr>
          <w:lang w:val="fr-FR"/>
        </w:rPr>
        <w:t xml:space="preserve">les plus </w:t>
      </w:r>
      <w:r w:rsidR="00E354C7">
        <w:rPr>
          <w:lang w:val="fr-FR"/>
        </w:rPr>
        <w:t xml:space="preserve">importants et complexes se transforment en quelques secondes seulement en </w:t>
      </w:r>
      <w:r w:rsidR="00F61158">
        <w:rPr>
          <w:lang w:val="fr-FR"/>
        </w:rPr>
        <w:t>des rapports pertinents et des tableaux de bords facilement compréhensibles</w:t>
      </w:r>
      <w:r w:rsidR="00E354C7">
        <w:rPr>
          <w:lang w:val="fr-FR"/>
        </w:rPr>
        <w:t xml:space="preserve">. </w:t>
      </w:r>
      <w:r w:rsidR="00E354C7" w:rsidRPr="00E354C7">
        <w:rPr>
          <w:lang w:val="fr-FR"/>
        </w:rPr>
        <w:t>Ainsi, les imprimeries peuvent exploiter tout le potentiel de l</w:t>
      </w:r>
      <w:r w:rsidR="00E354C7">
        <w:rPr>
          <w:lang w:val="fr-FR"/>
        </w:rPr>
        <w:t xml:space="preserve">eurs données de production et mettre en place </w:t>
      </w:r>
      <w:r w:rsidR="005C0472">
        <w:rPr>
          <w:lang w:val="fr-FR"/>
        </w:rPr>
        <w:t xml:space="preserve">à tous les étages </w:t>
      </w:r>
      <w:r w:rsidR="00E354C7">
        <w:rPr>
          <w:lang w:val="fr-FR"/>
        </w:rPr>
        <w:t>de</w:t>
      </w:r>
      <w:r w:rsidR="005C0472">
        <w:rPr>
          <w:lang w:val="fr-FR"/>
        </w:rPr>
        <w:t xml:space="preserve"> leur</w:t>
      </w:r>
      <w:r w:rsidR="00E354C7">
        <w:rPr>
          <w:lang w:val="fr-FR"/>
        </w:rPr>
        <w:t xml:space="preserve"> entreprise un processus décisionnel qui repose sur l’analyse de ces données. </w:t>
      </w:r>
    </w:p>
    <w:p w14:paraId="747CC24D" w14:textId="07629209" w:rsidR="00406987" w:rsidRPr="005C0472" w:rsidRDefault="005C0472">
      <w:pPr>
        <w:pStyle w:val="Titre3"/>
        <w:rPr>
          <w:lang w:val="fr-FR"/>
        </w:rPr>
      </w:pPr>
      <w:bookmarkStart w:id="1" w:name="_heading=h.1fob9te" w:colFirst="0" w:colLast="0"/>
      <w:bookmarkEnd w:id="1"/>
      <w:r w:rsidRPr="005C0472">
        <w:rPr>
          <w:lang w:val="fr-FR"/>
        </w:rPr>
        <w:t>Utiliser les données de production</w:t>
      </w:r>
      <w:r>
        <w:rPr>
          <w:lang w:val="fr-FR"/>
        </w:rPr>
        <w:t xml:space="preserve"> de façon intelligente</w:t>
      </w:r>
    </w:p>
    <w:p w14:paraId="203888FE" w14:textId="2BCD0A65" w:rsidR="005C0472" w:rsidRDefault="005C0472">
      <w:pPr>
        <w:rPr>
          <w:lang w:val="fr-FR"/>
        </w:rPr>
      </w:pPr>
      <w:r w:rsidRPr="005C0472">
        <w:rPr>
          <w:lang w:val="fr-FR"/>
        </w:rPr>
        <w:t>Depuis l’</w:t>
      </w:r>
      <w:r>
        <w:rPr>
          <w:lang w:val="fr-FR"/>
        </w:rPr>
        <w:t xml:space="preserve">arrivée </w:t>
      </w:r>
      <w:r w:rsidRPr="005C0472">
        <w:rPr>
          <w:lang w:val="fr-FR"/>
        </w:rPr>
        <w:t>des technologies 4.0</w:t>
      </w:r>
      <w:r>
        <w:rPr>
          <w:lang w:val="fr-FR"/>
        </w:rPr>
        <w:t xml:space="preserve">, de plus en plus de données sont collectées au sein d’entreprises de production. L’analyse de ces énormes volumes de données (big data) ouvre aux imprimeries de toutes nouvelles perspectives pour accroître la performance de leur production. </w:t>
      </w:r>
      <w:r w:rsidRPr="005C0472">
        <w:rPr>
          <w:lang w:val="fr-FR"/>
        </w:rPr>
        <w:t>Car les données collectées quotidiennement</w:t>
      </w:r>
      <w:r w:rsidR="00CE3469">
        <w:rPr>
          <w:lang w:val="fr-FR"/>
        </w:rPr>
        <w:t xml:space="preserve"> – </w:t>
      </w:r>
      <w:r>
        <w:rPr>
          <w:lang w:val="fr-FR"/>
        </w:rPr>
        <w:t xml:space="preserve">pouvant facilement atteindre les 10.000 </w:t>
      </w:r>
      <w:proofErr w:type="spellStart"/>
      <w:r>
        <w:rPr>
          <w:lang w:val="fr-FR"/>
        </w:rPr>
        <w:t>logfiles</w:t>
      </w:r>
      <w:proofErr w:type="spellEnd"/>
      <w:r>
        <w:rPr>
          <w:lang w:val="fr-FR"/>
        </w:rPr>
        <w:t xml:space="preserve"> ou plus</w:t>
      </w:r>
      <w:r w:rsidR="00CE3469">
        <w:rPr>
          <w:lang w:val="fr-FR"/>
        </w:rPr>
        <w:t xml:space="preserve"> pou</w:t>
      </w:r>
      <w:r w:rsidR="00CE3469" w:rsidRPr="005C0472">
        <w:rPr>
          <w:lang w:val="fr-FR"/>
        </w:rPr>
        <w:t>r une s</w:t>
      </w:r>
      <w:r w:rsidR="00CE3469">
        <w:rPr>
          <w:lang w:val="fr-FR"/>
        </w:rPr>
        <w:t>eule machine à imprimer</w:t>
      </w:r>
      <w:r w:rsidR="00CE3469">
        <w:rPr>
          <w:lang w:val="fr-FR"/>
        </w:rPr>
        <w:t xml:space="preserve"> – permettent de se procurer un avantage concurrentiel décisif grâce aux analyses libre-service personnalisables. </w:t>
      </w:r>
    </w:p>
    <w:p w14:paraId="7414A0A0" w14:textId="121A57B9" w:rsidR="00CE3469" w:rsidRPr="00E41C16" w:rsidRDefault="00CD5180">
      <w:pPr>
        <w:rPr>
          <w:lang w:val="fr-FR"/>
        </w:rPr>
      </w:pPr>
      <w:r>
        <w:rPr>
          <w:lang w:val="fr-FR"/>
        </w:rPr>
        <w:t>Ainsi</w:t>
      </w:r>
      <w:r w:rsidR="00E41C16" w:rsidRPr="00E41C16">
        <w:rPr>
          <w:lang w:val="fr-FR"/>
        </w:rPr>
        <w:t>, des micro-a</w:t>
      </w:r>
      <w:r w:rsidR="00E41C16">
        <w:rPr>
          <w:lang w:val="fr-FR"/>
        </w:rPr>
        <w:t xml:space="preserve">rrêts machine – interruptions de très courte durée de la production par exemple en raison de problèmes de transport papier – représentent </w:t>
      </w:r>
      <w:r>
        <w:rPr>
          <w:lang w:val="fr-FR"/>
        </w:rPr>
        <w:t xml:space="preserve">environ la moitié des pertes de performance au niveau de la production. Et ceci avec de lourdes conséquences, car chaque problème demande </w:t>
      </w:r>
      <w:proofErr w:type="gramStart"/>
      <w:r>
        <w:rPr>
          <w:lang w:val="fr-FR"/>
        </w:rPr>
        <w:t>a</w:t>
      </w:r>
      <w:proofErr w:type="gramEnd"/>
      <w:r>
        <w:rPr>
          <w:lang w:val="fr-FR"/>
        </w:rPr>
        <w:t xml:space="preserve"> être résolu, ce qui consomme des ressources inutilement et augmente les temps de travail non productifs. </w:t>
      </w:r>
    </w:p>
    <w:p w14:paraId="4CD50162" w14:textId="352D3731" w:rsidR="00406987" w:rsidRPr="000F6C39" w:rsidRDefault="00946188">
      <w:pPr>
        <w:rPr>
          <w:lang w:val="fr-FR"/>
        </w:rPr>
      </w:pPr>
      <w:r w:rsidRPr="00DD43BA">
        <w:rPr>
          <w:i/>
          <w:iCs/>
          <w:lang w:val="fr-FR"/>
        </w:rPr>
        <w:t>Performance Analytics</w:t>
      </w:r>
      <w:r w:rsidR="000F6C39" w:rsidRPr="000F6C39">
        <w:rPr>
          <w:lang w:val="fr-FR"/>
        </w:rPr>
        <w:t xml:space="preserve"> </w:t>
      </w:r>
      <w:r w:rsidR="000F6C39">
        <w:rPr>
          <w:lang w:val="fr-FR"/>
        </w:rPr>
        <w:t xml:space="preserve">aide </w:t>
      </w:r>
      <w:r w:rsidR="000F6C39" w:rsidRPr="000F6C39">
        <w:rPr>
          <w:lang w:val="fr-FR"/>
        </w:rPr>
        <w:t>les utilisat</w:t>
      </w:r>
      <w:r w:rsidR="000F6C39">
        <w:rPr>
          <w:lang w:val="fr-FR"/>
        </w:rPr>
        <w:t xml:space="preserve">eurs Koenig &amp; Bauer à analyser les données machine et les données commerciales au mieux et à les synthétiser de façon compréhensible. </w:t>
      </w:r>
      <w:r w:rsidR="000F6C39" w:rsidRPr="000F6C39">
        <w:rPr>
          <w:lang w:val="fr-FR"/>
        </w:rPr>
        <w:t xml:space="preserve">Ceci permet alors de </w:t>
      </w:r>
      <w:r w:rsidR="000F6C39" w:rsidRPr="000F6C39">
        <w:rPr>
          <w:lang w:val="fr-FR"/>
        </w:rPr>
        <w:lastRenderedPageBreak/>
        <w:t xml:space="preserve">détecter des </w:t>
      </w:r>
      <w:r w:rsidR="006541C7">
        <w:rPr>
          <w:lang w:val="fr-FR"/>
        </w:rPr>
        <w:t xml:space="preserve">problématiques </w:t>
      </w:r>
      <w:r w:rsidR="000F6C39" w:rsidRPr="000F6C39">
        <w:rPr>
          <w:lang w:val="fr-FR"/>
        </w:rPr>
        <w:t>ou des i</w:t>
      </w:r>
      <w:r w:rsidR="000F6C39">
        <w:rPr>
          <w:lang w:val="fr-FR"/>
        </w:rPr>
        <w:t>nformations jusque-là invisibles, de prendre des décisions préventives, d’optimiser l</w:t>
      </w:r>
      <w:r w:rsidR="006541C7">
        <w:rPr>
          <w:lang w:val="fr-FR"/>
        </w:rPr>
        <w:t>’organisation et les flux</w:t>
      </w:r>
      <w:r w:rsidR="000F6C39">
        <w:rPr>
          <w:lang w:val="fr-FR"/>
        </w:rPr>
        <w:t xml:space="preserve"> et d’a</w:t>
      </w:r>
      <w:r w:rsidR="006541C7">
        <w:rPr>
          <w:lang w:val="fr-FR"/>
        </w:rPr>
        <w:t>juster</w:t>
      </w:r>
      <w:r w:rsidR="000F6C39">
        <w:rPr>
          <w:lang w:val="fr-FR"/>
        </w:rPr>
        <w:t xml:space="preserve"> les produits davantage aux exigences des clients. </w:t>
      </w:r>
    </w:p>
    <w:p w14:paraId="22A2DF2D" w14:textId="4EABFC71" w:rsidR="00406987" w:rsidRPr="006541C7" w:rsidRDefault="006541C7">
      <w:pPr>
        <w:pStyle w:val="Titre3"/>
        <w:rPr>
          <w:lang w:val="fr-FR"/>
        </w:rPr>
      </w:pPr>
      <w:r w:rsidRPr="006541C7">
        <w:rPr>
          <w:lang w:val="fr-FR"/>
        </w:rPr>
        <w:t>Analyse des données flexible en temps ré</w:t>
      </w:r>
      <w:r>
        <w:rPr>
          <w:lang w:val="fr-FR"/>
        </w:rPr>
        <w:t>el</w:t>
      </w:r>
    </w:p>
    <w:p w14:paraId="5E102B0D" w14:textId="3074C01B" w:rsidR="00DD43BA" w:rsidRPr="00D82FFE" w:rsidRDefault="00946188">
      <w:pPr>
        <w:rPr>
          <w:lang w:val="fr-FR"/>
        </w:rPr>
      </w:pPr>
      <w:r w:rsidRPr="00DD43BA">
        <w:rPr>
          <w:i/>
          <w:iCs/>
          <w:lang w:val="fr-FR"/>
        </w:rPr>
        <w:t>Performance Analytics</w:t>
      </w:r>
      <w:r w:rsidR="00DD43BA" w:rsidRPr="00DD43BA">
        <w:rPr>
          <w:lang w:val="fr-FR"/>
        </w:rPr>
        <w:t xml:space="preserve"> </w:t>
      </w:r>
      <w:r w:rsidR="00DD43BA">
        <w:rPr>
          <w:lang w:val="fr-FR"/>
        </w:rPr>
        <w:t>rend</w:t>
      </w:r>
      <w:r w:rsidR="00DD43BA" w:rsidRPr="00DD43BA">
        <w:rPr>
          <w:lang w:val="fr-FR"/>
        </w:rPr>
        <w:t xml:space="preserve"> les don</w:t>
      </w:r>
      <w:r w:rsidR="00DD43BA">
        <w:rPr>
          <w:lang w:val="fr-FR"/>
        </w:rPr>
        <w:t>nées de production - temps, quantités, ressources, etc. – visibles en un tour de main et ceci sous forme de tableaux de bord</w:t>
      </w:r>
      <w:r w:rsidR="00D82FFE">
        <w:rPr>
          <w:lang w:val="fr-FR"/>
        </w:rPr>
        <w:t xml:space="preserve"> prédéfinis, construits de façon</w:t>
      </w:r>
      <w:r w:rsidR="00DD43BA">
        <w:rPr>
          <w:lang w:val="fr-FR"/>
        </w:rPr>
        <w:t xml:space="preserve"> </w:t>
      </w:r>
      <w:r w:rsidR="00D82FFE">
        <w:rPr>
          <w:lang w:val="fr-FR"/>
        </w:rPr>
        <w:t xml:space="preserve">concise. </w:t>
      </w:r>
      <w:r w:rsidR="00D82FFE" w:rsidRPr="00D82FFE">
        <w:rPr>
          <w:lang w:val="fr-FR"/>
        </w:rPr>
        <w:t>Une multitude de filtres interactifs permettent d’analyser rapidement le</w:t>
      </w:r>
      <w:r w:rsidR="00D82FFE">
        <w:rPr>
          <w:lang w:val="fr-FR"/>
        </w:rPr>
        <w:t xml:space="preserve">s données sous différents angles pour aider les utilisateurs à prendre les bonnes décisions. </w:t>
      </w:r>
      <w:r w:rsidR="00D82FFE" w:rsidRPr="00D82FFE">
        <w:rPr>
          <w:lang w:val="fr-FR"/>
        </w:rPr>
        <w:t>Les données sont stockées dans un cloud afin d‘êt</w:t>
      </w:r>
      <w:r w:rsidR="00D82FFE">
        <w:rPr>
          <w:lang w:val="fr-FR"/>
        </w:rPr>
        <w:t xml:space="preserve">re accessibles à tout moment à </w:t>
      </w:r>
      <w:r w:rsidR="00E2607C">
        <w:rPr>
          <w:lang w:val="fr-FR"/>
        </w:rPr>
        <w:t>tous les</w:t>
      </w:r>
      <w:r w:rsidR="00D82FFE">
        <w:rPr>
          <w:lang w:val="fr-FR"/>
        </w:rPr>
        <w:t xml:space="preserve"> services de l’entreprise (Cloud Data Sharing)</w:t>
      </w:r>
      <w:r w:rsidR="00E2607C">
        <w:rPr>
          <w:lang w:val="fr-FR"/>
        </w:rPr>
        <w:t xml:space="preserve"> afin que les processus décisionnels au sein des imprimeries puissent être accélérés.  </w:t>
      </w:r>
    </w:p>
    <w:p w14:paraId="267DC934" w14:textId="6EBA9316" w:rsidR="00406987" w:rsidRDefault="00AC2009">
      <w:pPr>
        <w:pStyle w:val="Titre3"/>
      </w:pPr>
      <w:proofErr w:type="spellStart"/>
      <w:r>
        <w:t>Exploiter</w:t>
      </w:r>
      <w:proofErr w:type="spellEnd"/>
      <w:r>
        <w:t xml:space="preserve"> </w:t>
      </w:r>
      <w:proofErr w:type="spellStart"/>
      <w:r>
        <w:t>les</w:t>
      </w:r>
      <w:proofErr w:type="spellEnd"/>
      <w:r>
        <w:t xml:space="preserve"> </w:t>
      </w:r>
      <w:proofErr w:type="spellStart"/>
      <w:r>
        <w:t>potentiels</w:t>
      </w:r>
      <w:proofErr w:type="spellEnd"/>
      <w:r>
        <w:t xml:space="preserve"> </w:t>
      </w:r>
      <w:proofErr w:type="spellStart"/>
      <w:r>
        <w:t>inexploités</w:t>
      </w:r>
      <w:proofErr w:type="spellEnd"/>
    </w:p>
    <w:p w14:paraId="73F7531D" w14:textId="5B327AC9" w:rsidR="00AC2009" w:rsidRPr="00AC2009" w:rsidRDefault="00AC2009">
      <w:pPr>
        <w:rPr>
          <w:lang w:val="fr-FR"/>
        </w:rPr>
      </w:pPr>
      <w:r w:rsidRPr="00AC2009">
        <w:rPr>
          <w:lang w:val="fr-FR"/>
        </w:rPr>
        <w:t>En seulement quelques clics, les i</w:t>
      </w:r>
      <w:r>
        <w:rPr>
          <w:lang w:val="fr-FR"/>
        </w:rPr>
        <w:t xml:space="preserve">mprimeries peuvent prendre conscience des potentiels inexploités au sein de leur entreprise. Grâce à </w:t>
      </w:r>
      <w:r w:rsidRPr="004731A5">
        <w:rPr>
          <w:i/>
          <w:iCs/>
          <w:lang w:val="fr-FR"/>
        </w:rPr>
        <w:t>Performance Analytics</w:t>
      </w:r>
      <w:r>
        <w:rPr>
          <w:lang w:val="fr-FR"/>
        </w:rPr>
        <w:t xml:space="preserve">, les </w:t>
      </w:r>
      <w:r w:rsidRPr="00AC2009">
        <w:rPr>
          <w:lang w:val="fr-FR"/>
        </w:rPr>
        <w:t>raisons d’un dysfonctionnement</w:t>
      </w:r>
      <w:r>
        <w:rPr>
          <w:lang w:val="fr-FR"/>
        </w:rPr>
        <w:t xml:space="preserve"> éventuel</w:t>
      </w:r>
      <w:r w:rsidRPr="00AC2009">
        <w:rPr>
          <w:lang w:val="fr-FR"/>
        </w:rPr>
        <w:t xml:space="preserve"> e</w:t>
      </w:r>
      <w:r>
        <w:rPr>
          <w:lang w:val="fr-FR"/>
        </w:rPr>
        <w:t xml:space="preserve">t les tendances en impression peuvent être détectées et évaluées en temps réel pour optimiser rapidement et précisément la production. </w:t>
      </w:r>
    </w:p>
    <w:p w14:paraId="1C1D797E" w14:textId="4F06FC15" w:rsidR="00AC2009" w:rsidRPr="00EA2363" w:rsidRDefault="00AC2009">
      <w:pPr>
        <w:rPr>
          <w:lang w:val="fr-FR"/>
        </w:rPr>
      </w:pPr>
      <w:r w:rsidRPr="00AC2009">
        <w:rPr>
          <w:lang w:val="fr-FR"/>
        </w:rPr>
        <w:t xml:space="preserve">Au-delà d’analyses détaillées concernant </w:t>
      </w:r>
      <w:r>
        <w:rPr>
          <w:lang w:val="fr-FR"/>
        </w:rPr>
        <w:t xml:space="preserve">le statut de production, les tendances de productivité et </w:t>
      </w:r>
      <w:r w:rsidR="00EA2363">
        <w:rPr>
          <w:lang w:val="fr-FR"/>
        </w:rPr>
        <w:t xml:space="preserve">les dysfonctionnements, il est possible de comparer à tout moment plusieurs machines, plusieurs réalisations, plusieurs consommables à l’égard de leur performance. </w:t>
      </w:r>
      <w:r w:rsidR="00EA2363" w:rsidRPr="00EA2363">
        <w:rPr>
          <w:lang w:val="fr-FR"/>
        </w:rPr>
        <w:t>Ainsi, on peut rapidement évaluer sa propre capacité de production,</w:t>
      </w:r>
      <w:r w:rsidR="00EA2363">
        <w:rPr>
          <w:lang w:val="fr-FR"/>
        </w:rPr>
        <w:t xml:space="preserve"> détecter </w:t>
      </w:r>
      <w:r w:rsidR="004731A5">
        <w:rPr>
          <w:lang w:val="fr-FR"/>
        </w:rPr>
        <w:t>d’éventuelles</w:t>
      </w:r>
      <w:r w:rsidR="00EA2363">
        <w:rPr>
          <w:lang w:val="fr-FR"/>
        </w:rPr>
        <w:t xml:space="preserve"> lacunes d</w:t>
      </w:r>
      <w:r w:rsidR="004731A5">
        <w:rPr>
          <w:lang w:val="fr-FR"/>
        </w:rPr>
        <w:t>e</w:t>
      </w:r>
      <w:r w:rsidR="00EA2363">
        <w:rPr>
          <w:lang w:val="fr-FR"/>
        </w:rPr>
        <w:t xml:space="preserve"> performance, comprendre leurs raisons et améliorer</w:t>
      </w:r>
      <w:r w:rsidR="004731A5">
        <w:rPr>
          <w:lang w:val="fr-FR"/>
        </w:rPr>
        <w:t xml:space="preserve"> à terme</w:t>
      </w:r>
      <w:r w:rsidR="00EA2363">
        <w:rPr>
          <w:lang w:val="fr-FR"/>
        </w:rPr>
        <w:t xml:space="preserve"> sa compétitivité.  </w:t>
      </w:r>
    </w:p>
    <w:p w14:paraId="76A0771E" w14:textId="184A33A0" w:rsidR="004731A5" w:rsidRPr="004731A5" w:rsidRDefault="004731A5">
      <w:pPr>
        <w:rPr>
          <w:lang w:val="fr-FR"/>
        </w:rPr>
      </w:pPr>
      <w:r w:rsidRPr="004731A5">
        <w:rPr>
          <w:lang w:val="fr-FR"/>
        </w:rPr>
        <w:t xml:space="preserve">A travers le big data et son nouvel outil </w:t>
      </w:r>
      <w:r w:rsidR="00946188" w:rsidRPr="004731A5">
        <w:rPr>
          <w:i/>
          <w:iCs/>
          <w:lang w:val="fr-FR"/>
        </w:rPr>
        <w:t>Performance Analytics</w:t>
      </w:r>
      <w:r w:rsidRPr="004731A5">
        <w:rPr>
          <w:lang w:val="fr-FR"/>
        </w:rPr>
        <w:t>,</w:t>
      </w:r>
      <w:r>
        <w:rPr>
          <w:lang w:val="fr-FR"/>
        </w:rPr>
        <w:t xml:space="preserve"> </w:t>
      </w:r>
      <w:r w:rsidR="00946188" w:rsidRPr="004731A5">
        <w:rPr>
          <w:lang w:val="fr-FR"/>
        </w:rPr>
        <w:t>Koenig &amp; Bauer</w:t>
      </w:r>
      <w:r w:rsidRPr="004731A5">
        <w:rPr>
          <w:lang w:val="fr-FR"/>
        </w:rPr>
        <w:t xml:space="preserve"> </w:t>
      </w:r>
      <w:r>
        <w:rPr>
          <w:lang w:val="fr-FR"/>
        </w:rPr>
        <w:t>soutient ses utilisateurs dans la transformation digitale</w:t>
      </w:r>
      <w:r w:rsidR="00946188" w:rsidRPr="004731A5">
        <w:rPr>
          <w:lang w:val="fr-FR"/>
        </w:rPr>
        <w:t xml:space="preserve"> </w:t>
      </w:r>
      <w:r>
        <w:rPr>
          <w:lang w:val="fr-FR"/>
        </w:rPr>
        <w:t xml:space="preserve">de leurs imprimeries et les aide à réaliser leur vision de l’impression 4.0. </w:t>
      </w:r>
    </w:p>
    <w:p w14:paraId="0ACF8A4D" w14:textId="5D5A4971" w:rsidR="00406987" w:rsidRPr="004731A5" w:rsidRDefault="004731A5">
      <w:pPr>
        <w:rPr>
          <w:lang w:val="fr-FR"/>
        </w:rPr>
      </w:pPr>
      <w:bookmarkStart w:id="2" w:name="_heading=h.3znysh7" w:colFirst="0" w:colLast="0"/>
      <w:bookmarkEnd w:id="2"/>
      <w:r w:rsidRPr="004731A5">
        <w:rPr>
          <w:lang w:val="fr-FR"/>
        </w:rPr>
        <w:t>Lien inté</w:t>
      </w:r>
      <w:r>
        <w:rPr>
          <w:lang w:val="fr-FR"/>
        </w:rPr>
        <w:t xml:space="preserve">ressant </w:t>
      </w:r>
      <w:r w:rsidR="00946188" w:rsidRPr="004731A5">
        <w:rPr>
          <w:lang w:val="fr-FR"/>
        </w:rPr>
        <w:t>: https://www.koenig-bauer.com/</w:t>
      </w:r>
      <w:r>
        <w:rPr>
          <w:lang w:val="fr-FR"/>
        </w:rPr>
        <w:t>fr</w:t>
      </w:r>
      <w:r w:rsidR="00946188" w:rsidRPr="004731A5">
        <w:rPr>
          <w:lang w:val="fr-FR"/>
        </w:rPr>
        <w:t>/service/sheetfed/produktivitaet-service-complete/workflow-solutions/performance-analytics/</w:t>
      </w:r>
    </w:p>
    <w:p w14:paraId="56F96E22" w14:textId="77777777" w:rsidR="00406987" w:rsidRPr="004731A5" w:rsidRDefault="00406987">
      <w:pPr>
        <w:pStyle w:val="Titre4"/>
        <w:rPr>
          <w:lang w:val="fr-FR"/>
        </w:rPr>
      </w:pPr>
      <w:bookmarkStart w:id="3" w:name="_heading=h.2et92p0" w:colFirst="0" w:colLast="0"/>
      <w:bookmarkEnd w:id="3"/>
    </w:p>
    <w:p w14:paraId="3A02F71A" w14:textId="7625A0F2" w:rsidR="00406987" w:rsidRPr="004731A5" w:rsidRDefault="004731A5">
      <w:pPr>
        <w:pStyle w:val="Titre4"/>
        <w:rPr>
          <w:lang w:val="fr-FR"/>
        </w:rPr>
      </w:pPr>
      <w:r w:rsidRPr="004731A5">
        <w:rPr>
          <w:lang w:val="fr-FR"/>
        </w:rPr>
        <w:t>Pho</w:t>
      </w:r>
      <w:r w:rsidR="00946188" w:rsidRPr="004731A5">
        <w:rPr>
          <w:lang w:val="fr-FR"/>
        </w:rPr>
        <w:t>to 1</w:t>
      </w:r>
      <w:r>
        <w:rPr>
          <w:lang w:val="fr-FR"/>
        </w:rPr>
        <w:t xml:space="preserve"> </w:t>
      </w:r>
      <w:r w:rsidR="00946188" w:rsidRPr="004731A5">
        <w:rPr>
          <w:lang w:val="fr-FR"/>
        </w:rPr>
        <w:t>:</w:t>
      </w:r>
    </w:p>
    <w:p w14:paraId="1ECE77BD" w14:textId="661751C0" w:rsidR="00406987" w:rsidRPr="004731A5" w:rsidRDefault="004731A5">
      <w:pPr>
        <w:rPr>
          <w:lang w:val="fr-FR"/>
        </w:rPr>
      </w:pPr>
      <w:r w:rsidRPr="004731A5">
        <w:rPr>
          <w:color w:val="222222"/>
          <w:highlight w:val="white"/>
          <w:lang w:val="fr-FR"/>
        </w:rPr>
        <w:t>Chiffres clés personnalisables et analyses de</w:t>
      </w:r>
      <w:r>
        <w:rPr>
          <w:color w:val="222222"/>
          <w:highlight w:val="white"/>
          <w:lang w:val="fr-FR"/>
        </w:rPr>
        <w:t>s tendances en un seul coup d’œil</w:t>
      </w:r>
    </w:p>
    <w:p w14:paraId="71D45896" w14:textId="27A81475" w:rsidR="00406987" w:rsidRPr="004731A5" w:rsidRDefault="004731A5">
      <w:pPr>
        <w:pStyle w:val="Titre4"/>
        <w:rPr>
          <w:lang w:val="fr-FR"/>
        </w:rPr>
      </w:pPr>
      <w:r w:rsidRPr="004731A5">
        <w:rPr>
          <w:lang w:val="fr-FR"/>
        </w:rPr>
        <w:t>Ph</w:t>
      </w:r>
      <w:r w:rsidR="00946188" w:rsidRPr="004731A5">
        <w:rPr>
          <w:lang w:val="fr-FR"/>
        </w:rPr>
        <w:t>oto 2</w:t>
      </w:r>
      <w:r>
        <w:rPr>
          <w:lang w:val="fr-FR"/>
        </w:rPr>
        <w:t xml:space="preserve"> </w:t>
      </w:r>
      <w:r w:rsidR="00946188" w:rsidRPr="004731A5">
        <w:rPr>
          <w:lang w:val="fr-FR"/>
        </w:rPr>
        <w:t>:</w:t>
      </w:r>
    </w:p>
    <w:p w14:paraId="7A5764E8" w14:textId="7105A068" w:rsidR="00406987" w:rsidRPr="004731A5" w:rsidRDefault="004731A5">
      <w:pPr>
        <w:rPr>
          <w:lang w:val="fr-FR"/>
        </w:rPr>
      </w:pPr>
      <w:r w:rsidRPr="004731A5">
        <w:rPr>
          <w:color w:val="222222"/>
          <w:highlight w:val="white"/>
          <w:lang w:val="fr-FR"/>
        </w:rPr>
        <w:t xml:space="preserve">Ranger les travaux en fonction de </w:t>
      </w:r>
      <w:r>
        <w:rPr>
          <w:color w:val="222222"/>
          <w:highlight w:val="white"/>
          <w:lang w:val="fr-FR"/>
        </w:rPr>
        <w:t>leur taux de gâche</w:t>
      </w:r>
    </w:p>
    <w:p w14:paraId="05C70036" w14:textId="1C9C58F4" w:rsidR="00406987" w:rsidRPr="004731A5" w:rsidRDefault="004731A5">
      <w:pPr>
        <w:pStyle w:val="Titre4"/>
      </w:pPr>
      <w:proofErr w:type="spellStart"/>
      <w:r w:rsidRPr="004731A5">
        <w:t>Ph</w:t>
      </w:r>
      <w:r w:rsidR="00946188" w:rsidRPr="004731A5">
        <w:t>oto</w:t>
      </w:r>
      <w:proofErr w:type="spellEnd"/>
      <w:r w:rsidR="00946188" w:rsidRPr="004731A5">
        <w:t xml:space="preserve"> </w:t>
      </w:r>
      <w:proofErr w:type="gramStart"/>
      <w:r w:rsidR="00946188" w:rsidRPr="004731A5">
        <w:t>3</w:t>
      </w:r>
      <w:r w:rsidRPr="004731A5">
        <w:t xml:space="preserve"> </w:t>
      </w:r>
      <w:r w:rsidR="00946188" w:rsidRPr="004731A5">
        <w:t>:</w:t>
      </w:r>
      <w:proofErr w:type="gramEnd"/>
    </w:p>
    <w:p w14:paraId="3E5FC8B2" w14:textId="6DE55075" w:rsidR="00406987" w:rsidRPr="004731A5" w:rsidRDefault="004731A5">
      <w:pPr>
        <w:rPr>
          <w:lang w:val="fr-FR"/>
        </w:rPr>
      </w:pPr>
      <w:r w:rsidRPr="004731A5">
        <w:rPr>
          <w:color w:val="222222"/>
          <w:highlight w:val="white"/>
          <w:lang w:val="fr-FR"/>
        </w:rPr>
        <w:t>Tous les travaux avec des temps de calage</w:t>
      </w:r>
      <w:r>
        <w:rPr>
          <w:color w:val="222222"/>
          <w:highlight w:val="white"/>
          <w:lang w:val="fr-FR"/>
        </w:rPr>
        <w:t xml:space="preserve"> allongés </w:t>
      </w:r>
      <w:r>
        <w:rPr>
          <w:color w:val="222222"/>
          <w:highlight w:val="white"/>
          <w:lang w:val="fr-FR"/>
        </w:rPr>
        <w:t>en un seul coup d’œil</w:t>
      </w:r>
    </w:p>
    <w:p w14:paraId="7BA32D87" w14:textId="77777777" w:rsidR="00406987" w:rsidRPr="004731A5" w:rsidRDefault="00406987">
      <w:pPr>
        <w:rPr>
          <w:lang w:val="fr-FR"/>
        </w:rPr>
      </w:pPr>
    </w:p>
    <w:p w14:paraId="3E167E38" w14:textId="7E4A778D" w:rsidR="00406987" w:rsidRDefault="003B6A18">
      <w:pPr>
        <w:pStyle w:val="Titre4"/>
      </w:pPr>
      <w:bookmarkStart w:id="4" w:name="_heading=h.tyjcwt" w:colFirst="0" w:colLast="0"/>
      <w:bookmarkEnd w:id="4"/>
      <w:r>
        <w:t xml:space="preserve">Contact </w:t>
      </w:r>
      <w:proofErr w:type="spellStart"/>
      <w:r>
        <w:t>relations</w:t>
      </w:r>
      <w:proofErr w:type="spellEnd"/>
      <w:r>
        <w:t xml:space="preserve"> presse</w:t>
      </w:r>
    </w:p>
    <w:p w14:paraId="57165029" w14:textId="77777777" w:rsidR="003B6A18" w:rsidRDefault="003B6A18" w:rsidP="003B6A18">
      <w:r>
        <w:t xml:space="preserve">Koenig &amp; Bauer </w:t>
      </w:r>
      <w:proofErr w:type="spellStart"/>
      <w:r>
        <w:t>Sheetfed</w:t>
      </w:r>
      <w:proofErr w:type="spellEnd"/>
      <w:r>
        <w:t xml:space="preserve"> AG &amp; Co. KG</w:t>
      </w:r>
      <w:r>
        <w:br/>
        <w:t xml:space="preserve">Martin </w:t>
      </w:r>
      <w:proofErr w:type="spellStart"/>
      <w:r>
        <w:t>Dänhardt</w:t>
      </w:r>
      <w:proofErr w:type="spellEnd"/>
      <w:r>
        <w:br/>
        <w:t>T +49 351 833-2580</w:t>
      </w:r>
      <w:r>
        <w:br/>
        <w:t xml:space="preserve">M </w:t>
      </w:r>
      <w:hyperlink r:id="rId8" w:history="1">
        <w:r>
          <w:rPr>
            <w:rStyle w:val="Lienhypertexte"/>
            <w:color w:val="0000FF"/>
          </w:rPr>
          <w:t>martin.daenhardt@koenig-bauer.com</w:t>
        </w:r>
      </w:hyperlink>
    </w:p>
    <w:p w14:paraId="7227B95A" w14:textId="77777777" w:rsidR="00406987" w:rsidRDefault="00406987"/>
    <w:p w14:paraId="78FEA71B" w14:textId="52158707" w:rsidR="00406987" w:rsidRDefault="003E63E5">
      <w:pPr>
        <w:pStyle w:val="Titre4"/>
      </w:pPr>
      <w:bookmarkStart w:id="5" w:name="_heading=h.3dy6vkm" w:colFirst="0" w:colLast="0"/>
      <w:bookmarkEnd w:id="5"/>
      <w:r>
        <w:lastRenderedPageBreak/>
        <w:t xml:space="preserve">A </w:t>
      </w:r>
      <w:proofErr w:type="spellStart"/>
      <w:r>
        <w:t>propos</w:t>
      </w:r>
      <w:proofErr w:type="spellEnd"/>
      <w:r>
        <w:t xml:space="preserve"> de </w:t>
      </w:r>
      <w:r w:rsidR="00946188">
        <w:t>Koenig &amp; Bauer</w:t>
      </w:r>
    </w:p>
    <w:p w14:paraId="6E0CC216" w14:textId="44832B37" w:rsidR="00A2467A" w:rsidRDefault="00A2467A" w:rsidP="00A2467A">
      <w:pPr>
        <w:rPr>
          <w:lang w:val="fr-FR"/>
        </w:rPr>
      </w:pPr>
      <w:r>
        <w:rPr>
          <w:lang w:val="fr-FR"/>
        </w:rPr>
        <w:t xml:space="preserve">Koenig &amp; Bauer </w:t>
      </w:r>
      <w:r>
        <w:rPr>
          <w:lang w:val="fr-FR"/>
        </w:rPr>
        <w:t xml:space="preserve">AG dont le siège se trouve à Würzburg (Allemagne) </w:t>
      </w:r>
      <w:r>
        <w:rPr>
          <w:lang w:val="fr-FR"/>
        </w:rPr>
        <w:t xml:space="preserve">est </w:t>
      </w:r>
      <w:r>
        <w:rPr>
          <w:lang w:val="fr-FR"/>
        </w:rPr>
        <w:t xml:space="preserve">un </w:t>
      </w:r>
      <w:r>
        <w:rPr>
          <w:lang w:val="fr-FR"/>
        </w:rPr>
        <w:t xml:space="preserve">constructeur de machines à imprimer </w:t>
      </w:r>
      <w:r>
        <w:rPr>
          <w:lang w:val="fr-FR"/>
        </w:rPr>
        <w:t>international. L’entreprise produit des presses et des solutions logicielles pour l’ensemble du processus, de l’impression au façonnage, avec comme marché clé celui des emballages. Les machines Koenig &amp; Bauer peuvent imprimer sur presque tous les supports – l</w:t>
      </w:r>
      <w:r>
        <w:rPr>
          <w:lang w:val="fr-FR"/>
        </w:rPr>
        <w:t>e portefeuille s’étend du fiduciaire au carton en passant par</w:t>
      </w:r>
      <w:r>
        <w:rPr>
          <w:lang w:val="fr-FR"/>
        </w:rPr>
        <w:t xml:space="preserve"> le carton ondulé,</w:t>
      </w:r>
      <w:r>
        <w:rPr>
          <w:lang w:val="fr-FR"/>
        </w:rPr>
        <w:t xml:space="preserve"> l’emballage souple, le métal et les flacons en verre, sans oublier l’édition, la PLV, le codage, les papiers de décoration, la presse magazine, la publicité et les journaux. </w:t>
      </w:r>
      <w:r w:rsidR="003E63E5">
        <w:rPr>
          <w:lang w:val="fr-FR"/>
        </w:rPr>
        <w:t xml:space="preserve">Fondée il y a plus de 200 ans, </w:t>
      </w:r>
      <w:r>
        <w:rPr>
          <w:lang w:val="fr-FR"/>
        </w:rPr>
        <w:t>Koenig &amp; Bauer est</w:t>
      </w:r>
      <w:r w:rsidR="003E63E5">
        <w:rPr>
          <w:lang w:val="fr-FR"/>
        </w:rPr>
        <w:t xml:space="preserve"> le plus ancien constructeur de machines à imprimer du monde et maîtrise aujourd’hui presque tous les procédés d’impression.</w:t>
      </w:r>
      <w:r>
        <w:rPr>
          <w:lang w:val="fr-FR"/>
        </w:rPr>
        <w:t xml:space="preserve"> </w:t>
      </w:r>
      <w:r w:rsidR="003E63E5">
        <w:rPr>
          <w:lang w:val="fr-FR"/>
        </w:rPr>
        <w:t xml:space="preserve">Au sein de l’ensemble du groupe travaillent environ 5.400 personnes. Koenig &amp; Bauer possède 10 sites de production en Europe, ainsi qu’un vaste réseau de représentations commerciales et de service. </w:t>
      </w:r>
      <w:r>
        <w:rPr>
          <w:lang w:val="fr-FR"/>
        </w:rPr>
        <w:t>En 202</w:t>
      </w:r>
      <w:r w:rsidR="003E63E5">
        <w:rPr>
          <w:lang w:val="fr-FR"/>
        </w:rPr>
        <w:t>1</w:t>
      </w:r>
      <w:r>
        <w:rPr>
          <w:lang w:val="fr-FR"/>
        </w:rPr>
        <w:t xml:space="preserve">, le chiffre d’affaires </w:t>
      </w:r>
      <w:r w:rsidR="003E63E5">
        <w:rPr>
          <w:lang w:val="fr-FR"/>
        </w:rPr>
        <w:t xml:space="preserve">consolidé </w:t>
      </w:r>
      <w:r>
        <w:rPr>
          <w:lang w:val="fr-FR"/>
        </w:rPr>
        <w:t>annuel</w:t>
      </w:r>
      <w:r w:rsidR="003E63E5">
        <w:rPr>
          <w:lang w:val="fr-FR"/>
        </w:rPr>
        <w:t xml:space="preserve"> était</w:t>
      </w:r>
      <w:r>
        <w:rPr>
          <w:lang w:val="fr-FR"/>
        </w:rPr>
        <w:t xml:space="preserve"> d’1,</w:t>
      </w:r>
      <w:r w:rsidR="003E63E5">
        <w:rPr>
          <w:lang w:val="fr-FR"/>
        </w:rPr>
        <w:t>116</w:t>
      </w:r>
      <w:r>
        <w:rPr>
          <w:lang w:val="fr-FR"/>
        </w:rPr>
        <w:t xml:space="preserve"> milliard d’euros. </w:t>
      </w:r>
    </w:p>
    <w:p w14:paraId="10265827" w14:textId="4C2BEEBE" w:rsidR="00406987" w:rsidRPr="003E63E5" w:rsidRDefault="00A2467A">
      <w:pPr>
        <w:rPr>
          <w:lang w:val="fr-FR"/>
        </w:rPr>
      </w:pPr>
      <w:r>
        <w:rPr>
          <w:lang w:val="fr-FR"/>
        </w:rPr>
        <w:t xml:space="preserve">Pour plus d'informations, consulter </w:t>
      </w:r>
      <w:hyperlink r:id="rId9" w:history="1">
        <w:r>
          <w:rPr>
            <w:rStyle w:val="Lienhypertexte"/>
            <w:lang w:val="fr-FR"/>
          </w:rPr>
          <w:t>www.koenig-bauer.com</w:t>
        </w:r>
      </w:hyperlink>
    </w:p>
    <w:sectPr w:rsidR="00406987" w:rsidRPr="003E63E5">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044" w14:textId="77777777" w:rsidR="00000000" w:rsidRDefault="00946188">
      <w:pPr>
        <w:spacing w:after="0" w:line="240" w:lineRule="auto"/>
      </w:pPr>
      <w:r>
        <w:separator/>
      </w:r>
    </w:p>
  </w:endnote>
  <w:endnote w:type="continuationSeparator" w:id="0">
    <w:p w14:paraId="79DE358F" w14:textId="77777777" w:rsidR="00000000" w:rsidRDefault="0094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B1F1" w14:textId="77777777" w:rsidR="00406987" w:rsidRDefault="0040698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4508" w14:textId="77777777" w:rsidR="00406987" w:rsidRDefault="00406987">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406987" w:rsidRPr="003B6A18" w14:paraId="4528C6B5" w14:textId="77777777">
      <w:tc>
        <w:tcPr>
          <w:tcW w:w="4530" w:type="dxa"/>
        </w:tcPr>
        <w:p w14:paraId="01412FA8" w14:textId="77777777" w:rsidR="00406987" w:rsidRDefault="0040698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3CCDFB26" w14:textId="3F34CE75" w:rsidR="00406987" w:rsidRPr="003B6A18" w:rsidRDefault="003B6A18">
          <w:pPr>
            <w:pBdr>
              <w:top w:val="nil"/>
              <w:left w:val="nil"/>
              <w:bottom w:val="nil"/>
              <w:right w:val="nil"/>
              <w:between w:val="nil"/>
            </w:pBdr>
            <w:tabs>
              <w:tab w:val="center" w:pos="4536"/>
              <w:tab w:val="right" w:pos="9072"/>
            </w:tabs>
            <w:spacing w:line="276" w:lineRule="auto"/>
            <w:jc w:val="right"/>
            <w:rPr>
              <w:color w:val="000000"/>
              <w:sz w:val="14"/>
              <w:szCs w:val="14"/>
              <w:lang w:val="fr-FR"/>
            </w:rPr>
          </w:pPr>
          <w:r w:rsidRPr="003B6A18">
            <w:rPr>
              <w:color w:val="000000"/>
              <w:sz w:val="14"/>
              <w:szCs w:val="14"/>
              <w:lang w:val="fr-FR"/>
            </w:rPr>
            <w:t xml:space="preserve">Réaliser la vision de </w:t>
          </w:r>
          <w:r>
            <w:rPr>
              <w:color w:val="000000"/>
              <w:sz w:val="14"/>
              <w:szCs w:val="14"/>
              <w:lang w:val="fr-FR"/>
            </w:rPr>
            <w:t xml:space="preserve">l’impression 4.0 grâce à </w:t>
          </w:r>
          <w:r w:rsidR="00946188" w:rsidRPr="003B6A18">
            <w:rPr>
              <w:color w:val="000000"/>
              <w:sz w:val="14"/>
              <w:szCs w:val="14"/>
              <w:lang w:val="fr-FR"/>
            </w:rPr>
            <w:t>Performance Analytics</w:t>
          </w:r>
          <w:r w:rsidR="00946188" w:rsidRPr="003B6A18">
            <w:rPr>
              <w:color w:val="000000"/>
              <w:sz w:val="14"/>
              <w:szCs w:val="14"/>
              <w:lang w:val="fr-FR"/>
            </w:rPr>
            <w:t xml:space="preserve">| </w:t>
          </w:r>
          <w:r w:rsidR="00946188">
            <w:rPr>
              <w:color w:val="000000"/>
              <w:sz w:val="14"/>
              <w:szCs w:val="14"/>
            </w:rPr>
            <w:fldChar w:fldCharType="begin"/>
          </w:r>
          <w:r w:rsidR="00946188" w:rsidRPr="003B6A18">
            <w:rPr>
              <w:color w:val="000000"/>
              <w:sz w:val="14"/>
              <w:szCs w:val="14"/>
              <w:lang w:val="fr-FR"/>
            </w:rPr>
            <w:instrText>PAGE</w:instrText>
          </w:r>
          <w:r w:rsidR="00946188">
            <w:rPr>
              <w:color w:val="000000"/>
              <w:sz w:val="14"/>
              <w:szCs w:val="14"/>
            </w:rPr>
            <w:fldChar w:fldCharType="separate"/>
          </w:r>
          <w:r w:rsidR="008B7298" w:rsidRPr="003B6A18">
            <w:rPr>
              <w:noProof/>
              <w:color w:val="000000"/>
              <w:sz w:val="14"/>
              <w:szCs w:val="14"/>
              <w:lang w:val="fr-FR"/>
            </w:rPr>
            <w:t>1</w:t>
          </w:r>
          <w:r w:rsidR="00946188">
            <w:rPr>
              <w:color w:val="000000"/>
              <w:sz w:val="14"/>
              <w:szCs w:val="14"/>
            </w:rPr>
            <w:fldChar w:fldCharType="end"/>
          </w:r>
        </w:p>
      </w:tc>
    </w:tr>
  </w:tbl>
  <w:p w14:paraId="485BF441" w14:textId="77777777" w:rsidR="00406987" w:rsidRPr="003B6A18" w:rsidRDefault="00406987">
    <w:pPr>
      <w:pBdr>
        <w:top w:val="nil"/>
        <w:left w:val="nil"/>
        <w:bottom w:val="nil"/>
        <w:right w:val="nil"/>
        <w:between w:val="nil"/>
      </w:pBdr>
      <w:tabs>
        <w:tab w:val="center" w:pos="4536"/>
        <w:tab w:val="right" w:pos="9072"/>
      </w:tabs>
      <w:spacing w:after="0"/>
      <w:jc w:val="right"/>
      <w:rPr>
        <w:color w:val="000000"/>
        <w:sz w:val="14"/>
        <w:szCs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728" w14:textId="77777777" w:rsidR="00406987" w:rsidRDefault="00406987">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406987" w14:paraId="7C6B5ED9" w14:textId="77777777">
      <w:trPr>
        <w:trHeight w:val="620"/>
      </w:trPr>
      <w:tc>
        <w:tcPr>
          <w:tcW w:w="2552" w:type="dxa"/>
        </w:tcPr>
        <w:p w14:paraId="255727EA" w14:textId="77777777" w:rsidR="00406987" w:rsidRDefault="00406987">
          <w:pPr>
            <w:pBdr>
              <w:top w:val="nil"/>
              <w:left w:val="nil"/>
              <w:bottom w:val="nil"/>
              <w:right w:val="nil"/>
              <w:between w:val="nil"/>
            </w:pBdr>
            <w:spacing w:after="240" w:line="288" w:lineRule="auto"/>
            <w:rPr>
              <w:color w:val="000000"/>
              <w:sz w:val="20"/>
              <w:szCs w:val="20"/>
            </w:rPr>
          </w:pPr>
        </w:p>
      </w:tc>
      <w:tc>
        <w:tcPr>
          <w:tcW w:w="4536" w:type="dxa"/>
        </w:tcPr>
        <w:p w14:paraId="1BA30032" w14:textId="77777777" w:rsidR="00406987" w:rsidRDefault="00406987">
          <w:pPr>
            <w:pBdr>
              <w:top w:val="nil"/>
              <w:left w:val="nil"/>
              <w:bottom w:val="nil"/>
              <w:right w:val="nil"/>
              <w:between w:val="nil"/>
            </w:pBdr>
            <w:spacing w:after="240" w:line="288" w:lineRule="auto"/>
            <w:rPr>
              <w:color w:val="000000"/>
              <w:sz w:val="20"/>
              <w:szCs w:val="20"/>
            </w:rPr>
          </w:pPr>
        </w:p>
      </w:tc>
      <w:tc>
        <w:tcPr>
          <w:tcW w:w="2693" w:type="dxa"/>
        </w:tcPr>
        <w:p w14:paraId="574B3CE1" w14:textId="77777777" w:rsidR="00406987" w:rsidRDefault="00406987">
          <w:pPr>
            <w:pBdr>
              <w:top w:val="nil"/>
              <w:left w:val="nil"/>
              <w:bottom w:val="nil"/>
              <w:right w:val="nil"/>
              <w:between w:val="nil"/>
            </w:pBdr>
            <w:spacing w:after="240" w:line="288" w:lineRule="auto"/>
            <w:rPr>
              <w:color w:val="000000"/>
              <w:sz w:val="20"/>
              <w:szCs w:val="20"/>
            </w:rPr>
          </w:pPr>
        </w:p>
      </w:tc>
    </w:tr>
  </w:tbl>
  <w:p w14:paraId="3E22A63D" w14:textId="77777777" w:rsidR="00406987" w:rsidRDefault="0040698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A6E" w14:textId="77777777" w:rsidR="00000000" w:rsidRDefault="00946188">
      <w:pPr>
        <w:spacing w:after="0" w:line="240" w:lineRule="auto"/>
      </w:pPr>
      <w:r>
        <w:separator/>
      </w:r>
    </w:p>
  </w:footnote>
  <w:footnote w:type="continuationSeparator" w:id="0">
    <w:p w14:paraId="35164BBE" w14:textId="77777777" w:rsidR="00000000" w:rsidRDefault="0094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D117" w14:textId="77777777" w:rsidR="00406987" w:rsidRDefault="0040698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A99F" w14:textId="77777777" w:rsidR="00406987" w:rsidRDefault="009461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2216F7B1" wp14:editId="662908B5">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82BE" w14:textId="77777777" w:rsidR="00406987" w:rsidRDefault="009461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4F3FE590" wp14:editId="6156AF09">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225F"/>
    <w:multiLevelType w:val="multilevel"/>
    <w:tmpl w:val="7EAC03C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16cid:durableId="90769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87"/>
    <w:rsid w:val="000B20E5"/>
    <w:rsid w:val="000F6C39"/>
    <w:rsid w:val="001F58C4"/>
    <w:rsid w:val="002C7380"/>
    <w:rsid w:val="003B6A18"/>
    <w:rsid w:val="003E63E5"/>
    <w:rsid w:val="00406987"/>
    <w:rsid w:val="004731A5"/>
    <w:rsid w:val="005C0472"/>
    <w:rsid w:val="006541C7"/>
    <w:rsid w:val="008379AB"/>
    <w:rsid w:val="008B7298"/>
    <w:rsid w:val="00946188"/>
    <w:rsid w:val="00A2467A"/>
    <w:rsid w:val="00AC2009"/>
    <w:rsid w:val="00C16A80"/>
    <w:rsid w:val="00CD5180"/>
    <w:rsid w:val="00CE3469"/>
    <w:rsid w:val="00D82FFE"/>
    <w:rsid w:val="00DD43BA"/>
    <w:rsid w:val="00E2607C"/>
    <w:rsid w:val="00E354C7"/>
    <w:rsid w:val="00E41C16"/>
    <w:rsid w:val="00EA2363"/>
    <w:rsid w:val="00F61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FE52"/>
  <w15:docId w15:val="{43A63E0F-A9B7-430E-A6AA-6D1E1B0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fr-FR"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line="240" w:lineRule="auto"/>
      <w:outlineLvl w:val="0"/>
    </w:pPr>
    <w:rPr>
      <w:b/>
      <w:color w:val="002355"/>
      <w:sz w:val="40"/>
      <w:szCs w:val="40"/>
    </w:rPr>
  </w:style>
  <w:style w:type="paragraph" w:styleId="Titre2">
    <w:name w:val="heading 2"/>
    <w:basedOn w:val="Normal"/>
    <w:next w:val="Normal"/>
    <w:uiPriority w:val="9"/>
    <w:unhideWhenUsed/>
    <w:qFormat/>
    <w:pPr>
      <w:keepNext/>
      <w:keepLines/>
      <w:spacing w:after="0"/>
      <w:outlineLvl w:val="1"/>
    </w:pPr>
    <w:rPr>
      <w:b/>
      <w:color w:val="002355"/>
      <w:sz w:val="28"/>
      <w:szCs w:val="28"/>
    </w:rPr>
  </w:style>
  <w:style w:type="paragraph" w:styleId="Titre3">
    <w:name w:val="heading 3"/>
    <w:basedOn w:val="Normal"/>
    <w:next w:val="Normal"/>
    <w:uiPriority w:val="9"/>
    <w:unhideWhenUsed/>
    <w:qFormat/>
    <w:pPr>
      <w:keepNext/>
      <w:keepLines/>
      <w:spacing w:after="0"/>
      <w:outlineLvl w:val="2"/>
    </w:pPr>
    <w:rPr>
      <w:b/>
      <w:color w:val="002355"/>
    </w:rPr>
  </w:style>
  <w:style w:type="paragraph" w:styleId="Titre4">
    <w:name w:val="heading 4"/>
    <w:basedOn w:val="Normal"/>
    <w:next w:val="Normal"/>
    <w:uiPriority w:val="9"/>
    <w:unhideWhenUsed/>
    <w:qFormat/>
    <w:pPr>
      <w:keepNext/>
      <w:keepLines/>
      <w:spacing w:after="0"/>
      <w:outlineLvl w:val="3"/>
    </w:pPr>
    <w:rPr>
      <w:b/>
      <w:color w:val="000000"/>
    </w:rPr>
  </w:style>
  <w:style w:type="paragraph" w:styleId="Titre5">
    <w:name w:val="heading 5"/>
    <w:basedOn w:val="Normal"/>
    <w:next w:val="Normal"/>
    <w:uiPriority w:val="9"/>
    <w:semiHidden/>
    <w:unhideWhenUsed/>
    <w:qFormat/>
    <w:pPr>
      <w:keepNext/>
      <w:keepLines/>
      <w:spacing w:after="0"/>
      <w:outlineLvl w:val="4"/>
    </w:pPr>
    <w:rPr>
      <w:b/>
      <w:color w:val="000000"/>
    </w:rPr>
  </w:style>
  <w:style w:type="paragraph" w:styleId="Titre6">
    <w:name w:val="heading 6"/>
    <w:basedOn w:val="Normal"/>
    <w:next w:val="Normal"/>
    <w:uiPriority w:val="9"/>
    <w:semiHidden/>
    <w:unhideWhenUsed/>
    <w:qFormat/>
    <w:pPr>
      <w:keepNext/>
      <w:keepLines/>
      <w:spacing w:after="0"/>
      <w:outlineLvl w:val="5"/>
    </w:pPr>
    <w:rPr>
      <w:b/>
      <w:color w:val="00112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Lienhypertexte">
    <w:name w:val="Hyperlink"/>
    <w:basedOn w:val="Policepardfaut"/>
    <w:uiPriority w:val="99"/>
    <w:unhideWhenUsed/>
    <w:rsid w:val="00EC3397"/>
    <w:rPr>
      <w:color w:val="0000FF" w:themeColor="hyperlink"/>
      <w:u w:val="single"/>
    </w:rPr>
  </w:style>
  <w:style w:type="character" w:styleId="Marquedecommentaire">
    <w:name w:val="annotation reference"/>
    <w:basedOn w:val="Policepardfaut"/>
    <w:uiPriority w:val="99"/>
    <w:semiHidden/>
    <w:unhideWhenUsed/>
    <w:rsid w:val="00E30850"/>
    <w:rPr>
      <w:sz w:val="16"/>
      <w:szCs w:val="16"/>
    </w:rPr>
  </w:style>
  <w:style w:type="paragraph" w:styleId="Commentaire">
    <w:name w:val="annotation text"/>
    <w:basedOn w:val="Normal"/>
    <w:link w:val="CommentaireCar"/>
    <w:uiPriority w:val="99"/>
    <w:semiHidden/>
    <w:unhideWhenUsed/>
    <w:rsid w:val="00E30850"/>
    <w:pPr>
      <w:spacing w:line="240" w:lineRule="auto"/>
    </w:pPr>
  </w:style>
  <w:style w:type="character" w:customStyle="1" w:styleId="CommentaireCar">
    <w:name w:val="Commentaire Car"/>
    <w:basedOn w:val="Policepardfaut"/>
    <w:link w:val="Commentaire"/>
    <w:uiPriority w:val="99"/>
    <w:semiHidden/>
    <w:rsid w:val="00E30850"/>
  </w:style>
  <w:style w:type="paragraph" w:styleId="Objetducommentaire">
    <w:name w:val="annotation subject"/>
    <w:basedOn w:val="Commentaire"/>
    <w:next w:val="Commentaire"/>
    <w:link w:val="ObjetducommentaireCar"/>
    <w:uiPriority w:val="99"/>
    <w:semiHidden/>
    <w:unhideWhenUsed/>
    <w:rsid w:val="00E30850"/>
    <w:rPr>
      <w:b/>
      <w:bCs/>
    </w:rPr>
  </w:style>
  <w:style w:type="character" w:customStyle="1" w:styleId="ObjetducommentaireCar">
    <w:name w:val="Objet du commentaire Car"/>
    <w:basedOn w:val="CommentaireCar"/>
    <w:link w:val="Objetducommentaire"/>
    <w:uiPriority w:val="99"/>
    <w:semiHidden/>
    <w:rsid w:val="00E30850"/>
    <w:rPr>
      <w:b/>
      <w:bCs/>
    </w:rPr>
  </w:style>
  <w:style w:type="paragraph" w:styleId="Textedebulles">
    <w:name w:val="Balloon Text"/>
    <w:basedOn w:val="Normal"/>
    <w:link w:val="TextedebullesCar"/>
    <w:uiPriority w:val="99"/>
    <w:semiHidden/>
    <w:unhideWhenUsed/>
    <w:rsid w:val="00E308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850"/>
    <w:rPr>
      <w:rFonts w:ascii="Segoe UI" w:hAnsi="Segoe UI" w:cs="Segoe UI"/>
      <w:sz w:val="18"/>
      <w:szCs w:val="18"/>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469248">
      <w:bodyDiv w:val="1"/>
      <w:marLeft w:val="0"/>
      <w:marRight w:val="0"/>
      <w:marTop w:val="0"/>
      <w:marBottom w:val="0"/>
      <w:divBdr>
        <w:top w:val="none" w:sz="0" w:space="0" w:color="auto"/>
        <w:left w:val="none" w:sz="0" w:space="0" w:color="auto"/>
        <w:bottom w:val="none" w:sz="0" w:space="0" w:color="auto"/>
        <w:right w:val="none" w:sz="0" w:space="0" w:color="auto"/>
      </w:divBdr>
    </w:div>
    <w:div w:id="200986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Beq2EDP+tSgfojazavAYoQNkw==">AMUW2mUan01N6pswldNwEY6OFXxhfBuxgRPnIfP3xUtJ5ap8Utb4eCO0GafA8KpiozRucrToS27xLbbBdA9oh+29uuXQx+EQbPIrGmXCAuJToLia7I5p+MKm0cVX0pz6za9cUyEN2DijFBHG14nLIQXtrWZNto/BhqJtE9w18Y4b88R/DI6YpncO/Zf+I8tSmcPPCkPisOZHbnX8Roglfq+a1lvFU9nB8A==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HERRENKIND SARAH</cp:lastModifiedBy>
  <cp:revision>10</cp:revision>
  <dcterms:created xsi:type="dcterms:W3CDTF">2022-03-16T09:32:00Z</dcterms:created>
  <dcterms:modified xsi:type="dcterms:W3CDTF">2022-05-12T08:52:00Z</dcterms:modified>
</cp:coreProperties>
</file>